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91" w:rsidRDefault="00003A91" w:rsidP="00003A91">
      <w:pPr>
        <w:ind w:right="-15" w:firstLine="284"/>
        <w:jc w:val="center"/>
        <w:rPr>
          <w:b/>
          <w:sz w:val="24"/>
          <w:szCs w:val="24"/>
        </w:rPr>
      </w:pPr>
      <w:r w:rsidRPr="000463D0">
        <w:rPr>
          <w:b/>
          <w:color w:val="000000"/>
          <w:sz w:val="24"/>
          <w:szCs w:val="24"/>
        </w:rPr>
        <w:t xml:space="preserve">Методические рекомендации для участников областного конкурса лидеров общественных организаций </w:t>
      </w:r>
      <w:r w:rsidRPr="000463D0">
        <w:rPr>
          <w:b/>
          <w:sz w:val="24"/>
          <w:szCs w:val="24"/>
        </w:rPr>
        <w:t xml:space="preserve">«Лидер </w:t>
      </w:r>
      <w:r w:rsidRPr="000463D0">
        <w:rPr>
          <w:b/>
          <w:sz w:val="24"/>
          <w:szCs w:val="24"/>
          <w:lang w:val="en-US"/>
        </w:rPr>
        <w:t>XXI</w:t>
      </w:r>
      <w:r w:rsidRPr="000463D0">
        <w:rPr>
          <w:b/>
          <w:sz w:val="24"/>
          <w:szCs w:val="24"/>
        </w:rPr>
        <w:t xml:space="preserve"> века» </w:t>
      </w:r>
    </w:p>
    <w:p w:rsidR="00003A91" w:rsidRPr="00170C2B" w:rsidRDefault="00003A91" w:rsidP="00003A91">
      <w:pPr>
        <w:ind w:firstLine="567"/>
        <w:jc w:val="both"/>
        <w:rPr>
          <w:b/>
          <w:color w:val="000000"/>
          <w:sz w:val="24"/>
          <w:szCs w:val="24"/>
        </w:rPr>
      </w:pPr>
      <w:r w:rsidRPr="00170C2B">
        <w:rPr>
          <w:b/>
          <w:color w:val="000000"/>
          <w:sz w:val="24"/>
          <w:szCs w:val="24"/>
        </w:rPr>
        <w:t>Сроки проведения этапов Конкурса:</w:t>
      </w:r>
    </w:p>
    <w:p w:rsidR="00003A91" w:rsidRPr="00170C2B" w:rsidRDefault="00003A91" w:rsidP="00003A91">
      <w:pPr>
        <w:ind w:firstLine="567"/>
        <w:jc w:val="both"/>
        <w:rPr>
          <w:b/>
          <w:color w:val="000000"/>
          <w:sz w:val="24"/>
          <w:szCs w:val="24"/>
        </w:rPr>
      </w:pPr>
      <w:r w:rsidRPr="00170C2B">
        <w:rPr>
          <w:b/>
          <w:color w:val="000000"/>
          <w:sz w:val="24"/>
          <w:szCs w:val="24"/>
        </w:rPr>
        <w:t xml:space="preserve">1 этап: </w:t>
      </w:r>
      <w:proofErr w:type="gramStart"/>
      <w:r w:rsidRPr="00170C2B">
        <w:rPr>
          <w:color w:val="000000"/>
          <w:sz w:val="24"/>
          <w:szCs w:val="24"/>
        </w:rPr>
        <w:t>Муниципальный</w:t>
      </w:r>
      <w:proofErr w:type="gramEnd"/>
      <w:r w:rsidR="00202DA7">
        <w:rPr>
          <w:b/>
          <w:color w:val="000000"/>
          <w:sz w:val="24"/>
          <w:szCs w:val="24"/>
        </w:rPr>
        <w:t xml:space="preserve"> – с 01 февраля по 24 марта 2024</w:t>
      </w:r>
      <w:r w:rsidRPr="00170C2B">
        <w:rPr>
          <w:b/>
          <w:color w:val="000000"/>
          <w:sz w:val="24"/>
          <w:szCs w:val="24"/>
        </w:rPr>
        <w:t xml:space="preserve"> года.</w:t>
      </w:r>
    </w:p>
    <w:p w:rsidR="00003A91" w:rsidRPr="00170C2B" w:rsidRDefault="00003A91" w:rsidP="00003A91">
      <w:pPr>
        <w:ind w:firstLine="567"/>
        <w:jc w:val="both"/>
        <w:rPr>
          <w:b/>
          <w:color w:val="000000"/>
          <w:sz w:val="24"/>
          <w:szCs w:val="24"/>
        </w:rPr>
      </w:pPr>
      <w:r w:rsidRPr="00170C2B">
        <w:rPr>
          <w:b/>
          <w:color w:val="000000"/>
          <w:sz w:val="24"/>
          <w:szCs w:val="24"/>
        </w:rPr>
        <w:t xml:space="preserve">2 этап: </w:t>
      </w:r>
      <w:r w:rsidRPr="00170C2B">
        <w:rPr>
          <w:color w:val="000000"/>
          <w:sz w:val="24"/>
          <w:szCs w:val="24"/>
        </w:rPr>
        <w:t>Областной (заочный)</w:t>
      </w:r>
      <w:r w:rsidRPr="00170C2B">
        <w:rPr>
          <w:b/>
          <w:color w:val="000000"/>
          <w:sz w:val="24"/>
          <w:szCs w:val="24"/>
        </w:rPr>
        <w:t xml:space="preserve"> – с 25 марта по 2</w:t>
      </w:r>
      <w:r w:rsidR="00202DA7">
        <w:rPr>
          <w:b/>
          <w:color w:val="000000"/>
          <w:sz w:val="24"/>
          <w:szCs w:val="24"/>
        </w:rPr>
        <w:t>5 апреля 2024</w:t>
      </w:r>
      <w:r w:rsidRPr="00170C2B">
        <w:rPr>
          <w:b/>
          <w:color w:val="000000"/>
          <w:sz w:val="24"/>
          <w:szCs w:val="24"/>
        </w:rPr>
        <w:t xml:space="preserve"> года.</w:t>
      </w:r>
    </w:p>
    <w:p w:rsidR="00003A91" w:rsidRPr="00170C2B" w:rsidRDefault="00003A91" w:rsidP="00003A91">
      <w:pPr>
        <w:ind w:firstLine="567"/>
        <w:jc w:val="both"/>
        <w:rPr>
          <w:b/>
          <w:color w:val="000000"/>
          <w:sz w:val="24"/>
          <w:szCs w:val="24"/>
        </w:rPr>
      </w:pPr>
      <w:r w:rsidRPr="00170C2B">
        <w:rPr>
          <w:b/>
          <w:color w:val="000000"/>
          <w:sz w:val="24"/>
          <w:szCs w:val="24"/>
        </w:rPr>
        <w:t xml:space="preserve">3 этап: </w:t>
      </w:r>
      <w:r w:rsidRPr="00170C2B">
        <w:rPr>
          <w:color w:val="000000"/>
          <w:sz w:val="24"/>
          <w:szCs w:val="24"/>
        </w:rPr>
        <w:t>Областной (очный</w:t>
      </w:r>
      <w:r w:rsidR="00202DA7">
        <w:rPr>
          <w:b/>
          <w:color w:val="000000"/>
          <w:sz w:val="24"/>
          <w:szCs w:val="24"/>
        </w:rPr>
        <w:t>) – 26 апреля 2024</w:t>
      </w:r>
      <w:r w:rsidRPr="00170C2B">
        <w:rPr>
          <w:b/>
          <w:color w:val="000000"/>
          <w:sz w:val="24"/>
          <w:szCs w:val="24"/>
        </w:rPr>
        <w:t xml:space="preserve"> года.</w:t>
      </w:r>
    </w:p>
    <w:p w:rsidR="00003A91" w:rsidRPr="00A232CE" w:rsidRDefault="00003A91" w:rsidP="00A232CE">
      <w:pPr>
        <w:ind w:right="2" w:firstLine="284"/>
        <w:rPr>
          <w:b/>
          <w:sz w:val="28"/>
          <w:szCs w:val="24"/>
        </w:rPr>
      </w:pPr>
      <w:r>
        <w:rPr>
          <w:b/>
          <w:sz w:val="24"/>
          <w:szCs w:val="24"/>
        </w:rPr>
        <w:t xml:space="preserve">  </w:t>
      </w:r>
      <w:r w:rsidRPr="00A232CE">
        <w:rPr>
          <w:b/>
          <w:color w:val="000000"/>
          <w:sz w:val="28"/>
          <w:szCs w:val="24"/>
        </w:rPr>
        <w:t>Как подготовить участника к конкурсу: з</w:t>
      </w:r>
      <w:r w:rsidRPr="00A232CE">
        <w:rPr>
          <w:b/>
          <w:sz w:val="28"/>
          <w:szCs w:val="24"/>
        </w:rPr>
        <w:t>аочный этап</w:t>
      </w:r>
    </w:p>
    <w:p w:rsidR="00003A91" w:rsidRPr="000463D0" w:rsidRDefault="0031180B" w:rsidP="00003A91">
      <w:pPr>
        <w:widowControl/>
        <w:autoSpaceDE/>
        <w:autoSpaceDN/>
        <w:adjustRightInd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003A91" w:rsidRPr="000463D0">
        <w:rPr>
          <w:b/>
          <w:sz w:val="24"/>
          <w:szCs w:val="24"/>
        </w:rPr>
        <w:t>Конкурс «Резюме»</w:t>
      </w:r>
    </w:p>
    <w:p w:rsidR="00003A91" w:rsidRPr="000463D0" w:rsidRDefault="00003A91" w:rsidP="00003A91">
      <w:pPr>
        <w:ind w:firstLine="284"/>
        <w:rPr>
          <w:sz w:val="24"/>
          <w:szCs w:val="24"/>
        </w:rPr>
      </w:pPr>
      <w:r w:rsidRPr="000463D0">
        <w:rPr>
          <w:b/>
          <w:sz w:val="24"/>
          <w:szCs w:val="24"/>
        </w:rPr>
        <w:t>Тема резюме:</w:t>
      </w:r>
      <w:r>
        <w:rPr>
          <w:b/>
          <w:sz w:val="24"/>
          <w:szCs w:val="24"/>
        </w:rPr>
        <w:t xml:space="preserve"> </w:t>
      </w:r>
      <w:r w:rsidRPr="000463D0">
        <w:rPr>
          <w:sz w:val="24"/>
          <w:szCs w:val="24"/>
        </w:rPr>
        <w:t>«Я и моя общественная организация»</w:t>
      </w:r>
    </w:p>
    <w:p w:rsidR="00003A91" w:rsidRPr="000463D0" w:rsidRDefault="00003A91" w:rsidP="00003A91">
      <w:pPr>
        <w:ind w:firstLine="284"/>
        <w:rPr>
          <w:sz w:val="24"/>
          <w:szCs w:val="24"/>
        </w:rPr>
      </w:pPr>
      <w:r w:rsidRPr="000463D0">
        <w:rPr>
          <w:sz w:val="24"/>
          <w:szCs w:val="24"/>
        </w:rPr>
        <w:t xml:space="preserve">Рекомендуется в резюме раскрыть следующее: </w:t>
      </w:r>
    </w:p>
    <w:p w:rsidR="00003A91" w:rsidRPr="000463D0" w:rsidRDefault="00202DA7" w:rsidP="00003A91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3A91" w:rsidRPr="000463D0">
        <w:rPr>
          <w:sz w:val="24"/>
          <w:szCs w:val="24"/>
        </w:rPr>
        <w:t>Как на Вас повлияло участие в общественной организации</w:t>
      </w:r>
      <w:r>
        <w:rPr>
          <w:sz w:val="24"/>
          <w:szCs w:val="24"/>
        </w:rPr>
        <w:t>?</w:t>
      </w:r>
    </w:p>
    <w:p w:rsidR="00003A91" w:rsidRPr="000463D0" w:rsidRDefault="00202DA7" w:rsidP="00003A91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3A91" w:rsidRPr="000463D0">
        <w:rPr>
          <w:sz w:val="24"/>
          <w:szCs w:val="24"/>
        </w:rPr>
        <w:t>Какой вклад В</w:t>
      </w:r>
      <w:r>
        <w:rPr>
          <w:sz w:val="24"/>
          <w:szCs w:val="24"/>
        </w:rPr>
        <w:t>ы внесли в развитие организации?</w:t>
      </w:r>
    </w:p>
    <w:p w:rsidR="00003A91" w:rsidRPr="000463D0" w:rsidRDefault="00202DA7" w:rsidP="00003A91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3A91" w:rsidRPr="000463D0">
        <w:rPr>
          <w:sz w:val="24"/>
          <w:szCs w:val="24"/>
        </w:rPr>
        <w:t>Чем примечательна Ваша организация</w:t>
      </w:r>
      <w:r>
        <w:rPr>
          <w:sz w:val="24"/>
          <w:szCs w:val="24"/>
        </w:rPr>
        <w:t>?</w:t>
      </w:r>
    </w:p>
    <w:p w:rsidR="00003A91" w:rsidRPr="000463D0" w:rsidRDefault="00003A91" w:rsidP="00003A91">
      <w:pPr>
        <w:ind w:firstLine="284"/>
        <w:rPr>
          <w:b/>
          <w:sz w:val="24"/>
          <w:szCs w:val="24"/>
        </w:rPr>
      </w:pPr>
      <w:r w:rsidRPr="000463D0">
        <w:rPr>
          <w:b/>
          <w:sz w:val="24"/>
          <w:szCs w:val="24"/>
        </w:rPr>
        <w:t xml:space="preserve">Максимальный бал за «Резюме» </w:t>
      </w:r>
      <w:r w:rsidR="00202DA7">
        <w:rPr>
          <w:b/>
          <w:sz w:val="24"/>
          <w:szCs w:val="24"/>
        </w:rPr>
        <w:t>1</w:t>
      </w:r>
      <w:r w:rsidRPr="000463D0">
        <w:rPr>
          <w:b/>
          <w:sz w:val="24"/>
          <w:szCs w:val="24"/>
        </w:rPr>
        <w:t>0.</w:t>
      </w:r>
    </w:p>
    <w:p w:rsidR="00003A91" w:rsidRPr="000463D0" w:rsidRDefault="00003A91" w:rsidP="00003A91">
      <w:pPr>
        <w:ind w:firstLine="284"/>
        <w:rPr>
          <w:b/>
          <w:sz w:val="24"/>
          <w:szCs w:val="24"/>
        </w:rPr>
      </w:pPr>
      <w:r w:rsidRPr="000463D0">
        <w:rPr>
          <w:b/>
          <w:sz w:val="24"/>
          <w:szCs w:val="24"/>
        </w:rPr>
        <w:t>Оценивается:</w:t>
      </w:r>
    </w:p>
    <w:p w:rsidR="00003A91" w:rsidRPr="000463D0" w:rsidRDefault="00202DA7" w:rsidP="00003A91">
      <w:pPr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Полнота характеристики: максимум 3 балла</w:t>
      </w:r>
    </w:p>
    <w:p w:rsidR="00003A91" w:rsidRDefault="00003A91" w:rsidP="00003A91">
      <w:pPr>
        <w:numPr>
          <w:ilvl w:val="0"/>
          <w:numId w:val="1"/>
        </w:numPr>
        <w:ind w:left="0" w:firstLine="284"/>
        <w:rPr>
          <w:sz w:val="24"/>
          <w:szCs w:val="24"/>
        </w:rPr>
      </w:pPr>
      <w:r w:rsidRPr="000463D0">
        <w:rPr>
          <w:sz w:val="24"/>
          <w:szCs w:val="24"/>
        </w:rPr>
        <w:t>Раскрытие темы «Резюме»</w:t>
      </w:r>
      <w:r w:rsidR="00202DA7">
        <w:rPr>
          <w:sz w:val="24"/>
          <w:szCs w:val="24"/>
        </w:rPr>
        <w:t>: максимум 3 балла</w:t>
      </w:r>
    </w:p>
    <w:p w:rsidR="00202DA7" w:rsidRDefault="00202DA7" w:rsidP="00003A91">
      <w:pPr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Качество оформления, оригинальность подачи информации – максимально 4 балла</w:t>
      </w:r>
    </w:p>
    <w:p w:rsidR="00003A91" w:rsidRDefault="0031180B" w:rsidP="00003A91">
      <w:pPr>
        <w:shd w:val="clear" w:color="auto" w:fill="FFFFFF"/>
        <w:ind w:firstLine="28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*</w:t>
      </w:r>
      <w:r w:rsidR="00003A91" w:rsidRPr="000463D0">
        <w:rPr>
          <w:b/>
          <w:bCs/>
          <w:color w:val="000000"/>
          <w:sz w:val="24"/>
          <w:szCs w:val="24"/>
        </w:rPr>
        <w:t>Конкурс «Социальное проектирование»</w:t>
      </w:r>
    </w:p>
    <w:p w:rsidR="00003A91" w:rsidRPr="00170C2B" w:rsidRDefault="00003A91" w:rsidP="00003A91">
      <w:pPr>
        <w:ind w:firstLine="567"/>
        <w:jc w:val="both"/>
        <w:rPr>
          <w:sz w:val="24"/>
        </w:rPr>
      </w:pPr>
      <w:r>
        <w:rPr>
          <w:sz w:val="24"/>
        </w:rPr>
        <w:t>Создание авторского социального</w:t>
      </w:r>
      <w:r w:rsidRPr="00170C2B">
        <w:rPr>
          <w:sz w:val="24"/>
        </w:rPr>
        <w:t xml:space="preserve"> проект</w:t>
      </w:r>
      <w:r>
        <w:rPr>
          <w:sz w:val="24"/>
        </w:rPr>
        <w:t>а</w:t>
      </w:r>
      <w:r w:rsidRPr="00170C2B">
        <w:rPr>
          <w:sz w:val="24"/>
        </w:rPr>
        <w:t xml:space="preserve"> конкурсанта, в котором конкурсант принимает непосредственное участие (проект должен быть реализован, содержать аналитическую записку о его реализации и рецензию-оценку эксперта).</w:t>
      </w:r>
    </w:p>
    <w:p w:rsidR="00003A91" w:rsidRPr="000463D0" w:rsidRDefault="00003A91" w:rsidP="00003A91">
      <w:pPr>
        <w:pStyle w:val="2"/>
        <w:tabs>
          <w:tab w:val="num" w:pos="0"/>
        </w:tabs>
        <w:spacing w:after="0" w:line="240" w:lineRule="auto"/>
        <w:ind w:firstLine="284"/>
        <w:rPr>
          <w:b/>
          <w:sz w:val="24"/>
          <w:szCs w:val="24"/>
        </w:rPr>
      </w:pPr>
      <w:r w:rsidRPr="000463D0">
        <w:rPr>
          <w:b/>
          <w:sz w:val="24"/>
          <w:szCs w:val="24"/>
        </w:rPr>
        <w:t xml:space="preserve">Критерии оценки: (максимум 10 баллов за каждый критерий) </w:t>
      </w:r>
    </w:p>
    <w:p w:rsidR="00003A91" w:rsidRPr="000463D0" w:rsidRDefault="00003A91" w:rsidP="00003A91">
      <w:pPr>
        <w:pStyle w:val="2"/>
        <w:tabs>
          <w:tab w:val="num" w:pos="0"/>
        </w:tabs>
        <w:spacing w:after="0" w:line="240" w:lineRule="auto"/>
        <w:ind w:firstLine="284"/>
        <w:rPr>
          <w:sz w:val="24"/>
          <w:szCs w:val="24"/>
        </w:rPr>
      </w:pPr>
      <w:r w:rsidRPr="000463D0">
        <w:rPr>
          <w:sz w:val="24"/>
          <w:szCs w:val="24"/>
        </w:rPr>
        <w:t>1. Социальная значимость и актуальность проекта;</w:t>
      </w:r>
    </w:p>
    <w:p w:rsidR="00003A91" w:rsidRPr="000463D0" w:rsidRDefault="00003A91" w:rsidP="00003A91">
      <w:pPr>
        <w:tabs>
          <w:tab w:val="num" w:pos="0"/>
        </w:tabs>
        <w:ind w:firstLine="284"/>
        <w:rPr>
          <w:sz w:val="24"/>
          <w:szCs w:val="24"/>
        </w:rPr>
      </w:pPr>
      <w:r w:rsidRPr="000463D0">
        <w:rPr>
          <w:sz w:val="24"/>
          <w:szCs w:val="24"/>
        </w:rPr>
        <w:t>2. Реалистичность целей и задач;</w:t>
      </w:r>
    </w:p>
    <w:p w:rsidR="00003A91" w:rsidRPr="000463D0" w:rsidRDefault="00003A91" w:rsidP="00003A91">
      <w:pPr>
        <w:tabs>
          <w:tab w:val="num" w:pos="0"/>
        </w:tabs>
        <w:ind w:firstLine="284"/>
        <w:rPr>
          <w:sz w:val="24"/>
          <w:szCs w:val="24"/>
        </w:rPr>
      </w:pPr>
      <w:r w:rsidRPr="000463D0">
        <w:rPr>
          <w:sz w:val="24"/>
          <w:szCs w:val="24"/>
        </w:rPr>
        <w:t>3. Полнота и разработанность мероприятий проекта;</w:t>
      </w:r>
    </w:p>
    <w:p w:rsidR="00003A91" w:rsidRPr="000463D0" w:rsidRDefault="00003A91" w:rsidP="00003A91">
      <w:pPr>
        <w:tabs>
          <w:tab w:val="num" w:pos="0"/>
        </w:tabs>
        <w:ind w:firstLine="284"/>
        <w:rPr>
          <w:sz w:val="24"/>
          <w:szCs w:val="24"/>
        </w:rPr>
      </w:pPr>
      <w:r w:rsidRPr="000463D0">
        <w:rPr>
          <w:sz w:val="24"/>
          <w:szCs w:val="24"/>
        </w:rPr>
        <w:t>4. Проектная культура (согласованность всех составляющих логической цепочки: проблема, на решение которой направлен проект – цель проекта – задачи проекта – содержание деятельности в рамках реализации проекта);</w:t>
      </w:r>
    </w:p>
    <w:p w:rsidR="00003A91" w:rsidRPr="000463D0" w:rsidRDefault="00003A91" w:rsidP="00003A91">
      <w:pPr>
        <w:tabs>
          <w:tab w:val="num" w:pos="0"/>
        </w:tabs>
        <w:ind w:firstLine="284"/>
        <w:rPr>
          <w:sz w:val="24"/>
          <w:szCs w:val="24"/>
        </w:rPr>
      </w:pPr>
      <w:r w:rsidRPr="000463D0">
        <w:rPr>
          <w:sz w:val="24"/>
          <w:szCs w:val="24"/>
        </w:rPr>
        <w:t>5. Оригинальность решения проблемы;</w:t>
      </w:r>
    </w:p>
    <w:p w:rsidR="00003A91" w:rsidRPr="000463D0" w:rsidRDefault="00003A91" w:rsidP="00003A91">
      <w:pPr>
        <w:tabs>
          <w:tab w:val="num" w:pos="0"/>
        </w:tabs>
        <w:ind w:firstLine="284"/>
        <w:rPr>
          <w:sz w:val="24"/>
          <w:szCs w:val="24"/>
        </w:rPr>
      </w:pPr>
      <w:r w:rsidRPr="000463D0">
        <w:rPr>
          <w:sz w:val="24"/>
          <w:szCs w:val="24"/>
        </w:rPr>
        <w:t>6. Эффективность (в том числе с точки зрения решения целей, задач, реализации направлений федеральных молодежных проектов);</w:t>
      </w:r>
    </w:p>
    <w:p w:rsidR="00A232CE" w:rsidRDefault="00A232CE" w:rsidP="00003A91">
      <w:pPr>
        <w:ind w:firstLine="567"/>
        <w:jc w:val="both"/>
        <w:rPr>
          <w:b/>
          <w:sz w:val="24"/>
          <w:szCs w:val="24"/>
        </w:rPr>
      </w:pPr>
    </w:p>
    <w:p w:rsidR="00003A91" w:rsidRDefault="00003A91" w:rsidP="00003A91">
      <w:pPr>
        <w:ind w:firstLine="567"/>
        <w:jc w:val="both"/>
        <w:rPr>
          <w:b/>
          <w:sz w:val="24"/>
          <w:szCs w:val="24"/>
        </w:rPr>
      </w:pPr>
      <w:r w:rsidRPr="000463D0">
        <w:rPr>
          <w:b/>
          <w:sz w:val="24"/>
          <w:szCs w:val="24"/>
        </w:rPr>
        <w:lastRenderedPageBreak/>
        <w:t xml:space="preserve"> Рекомендации:</w:t>
      </w:r>
    </w:p>
    <w:p w:rsidR="00EC6507" w:rsidRPr="00BB471D" w:rsidRDefault="00EC6507" w:rsidP="00BB471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Примерное содержание проекта</w:t>
      </w:r>
      <w:r w:rsidR="00BB471D">
        <w:rPr>
          <w:b/>
          <w:sz w:val="24"/>
          <w:szCs w:val="24"/>
        </w:rPr>
        <w:t>:</w:t>
      </w:r>
    </w:p>
    <w:p w:rsidR="00EC6507" w:rsidRDefault="00BB471D" w:rsidP="00EC6507">
      <w:pPr>
        <w:pStyle w:val="a5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C6507" w:rsidRPr="00EC6507">
        <w:rPr>
          <w:sz w:val="24"/>
          <w:szCs w:val="24"/>
        </w:rPr>
        <w:t>Обоснование актуальности</w:t>
      </w:r>
    </w:p>
    <w:p w:rsidR="00EC6507" w:rsidRDefault="00BB471D" w:rsidP="00EC6507">
      <w:pPr>
        <w:pStyle w:val="a5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C6507">
        <w:rPr>
          <w:sz w:val="24"/>
          <w:szCs w:val="24"/>
        </w:rPr>
        <w:t>Цели и задачи проекта</w:t>
      </w:r>
    </w:p>
    <w:p w:rsidR="00EC6507" w:rsidRDefault="00EC6507" w:rsidP="00EC6507">
      <w:pPr>
        <w:pStyle w:val="a5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B471D">
        <w:rPr>
          <w:sz w:val="24"/>
          <w:szCs w:val="24"/>
        </w:rPr>
        <w:t>Руководитель проекта, соруководители</w:t>
      </w:r>
    </w:p>
    <w:p w:rsidR="00BB471D" w:rsidRDefault="00BB471D" w:rsidP="00EC6507">
      <w:pPr>
        <w:pStyle w:val="a5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4. Рабочая группа проекта</w:t>
      </w:r>
    </w:p>
    <w:p w:rsidR="00BB471D" w:rsidRDefault="00BB471D" w:rsidP="00EC6507">
      <w:pPr>
        <w:pStyle w:val="a5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5. Сроки реализации проекта</w:t>
      </w:r>
    </w:p>
    <w:p w:rsidR="00BB471D" w:rsidRDefault="00BB471D" w:rsidP="00EC6507">
      <w:pPr>
        <w:pStyle w:val="a5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6.География проекта</w:t>
      </w:r>
    </w:p>
    <w:p w:rsidR="00BB471D" w:rsidRDefault="00BB471D" w:rsidP="00EC6507">
      <w:pPr>
        <w:pStyle w:val="a5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7. План реализации проекта</w:t>
      </w:r>
    </w:p>
    <w:p w:rsidR="00BB471D" w:rsidRDefault="00BB471D" w:rsidP="00EC6507">
      <w:pPr>
        <w:pStyle w:val="a5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8. Содержание и механизм реализации проекта</w:t>
      </w:r>
    </w:p>
    <w:p w:rsidR="00BB471D" w:rsidRDefault="00BB471D" w:rsidP="00EC6507">
      <w:pPr>
        <w:pStyle w:val="a5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9.Основные результаты проекта</w:t>
      </w:r>
    </w:p>
    <w:p w:rsidR="00BB471D" w:rsidRDefault="00BB471D" w:rsidP="00EC6507">
      <w:pPr>
        <w:pStyle w:val="a5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10. Планирование рисков</w:t>
      </w:r>
    </w:p>
    <w:p w:rsidR="00BB471D" w:rsidRDefault="00BB471D" w:rsidP="00EC6507">
      <w:pPr>
        <w:pStyle w:val="a5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11. Ресурсное обеспечение проекта:</w:t>
      </w:r>
    </w:p>
    <w:p w:rsidR="00BB471D" w:rsidRDefault="00BB471D" w:rsidP="00EC6507">
      <w:pPr>
        <w:pStyle w:val="a5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12. Мониторинг проекта/критерии результативности</w:t>
      </w:r>
    </w:p>
    <w:p w:rsidR="00BB471D" w:rsidRDefault="00BB471D" w:rsidP="00EC6507">
      <w:pPr>
        <w:pStyle w:val="a5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13. Дальнейшее развитие проекта</w:t>
      </w:r>
    </w:p>
    <w:p w:rsidR="00BB471D" w:rsidRDefault="00BB471D" w:rsidP="00EC6507">
      <w:pPr>
        <w:pStyle w:val="a5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14. Приложения</w:t>
      </w:r>
    </w:p>
    <w:p w:rsidR="00003A91" w:rsidRPr="00F1408C" w:rsidRDefault="00003A91" w:rsidP="00003A91">
      <w:pPr>
        <w:pStyle w:val="Style1"/>
        <w:widowControl/>
        <w:tabs>
          <w:tab w:val="num" w:pos="0"/>
        </w:tabs>
        <w:spacing w:line="240" w:lineRule="auto"/>
        <w:ind w:firstLine="284"/>
        <w:jc w:val="both"/>
        <w:rPr>
          <w:rStyle w:val="FontStyle12"/>
          <w:sz w:val="24"/>
        </w:rPr>
      </w:pPr>
      <w:r w:rsidRPr="00F1408C">
        <w:rPr>
          <w:rStyle w:val="FontStyle14"/>
          <w:sz w:val="24"/>
        </w:rPr>
        <w:t>Проект</w:t>
      </w:r>
      <w:r w:rsidRPr="00F1408C">
        <w:rPr>
          <w:rStyle w:val="FontStyle12"/>
          <w:sz w:val="24"/>
        </w:rPr>
        <w:t xml:space="preserve"> представляет собой описание конкретной ситуации, которая должна быть улучшена, и конкретных методов и шагов по её реализации. Проект – это средство упр</w:t>
      </w:r>
      <w:r w:rsidR="00BB471D">
        <w:rPr>
          <w:rStyle w:val="FontStyle12"/>
          <w:sz w:val="24"/>
        </w:rPr>
        <w:t xml:space="preserve">авления деятельностью, наиболее конкретная и выполнимая форма </w:t>
      </w:r>
      <w:r w:rsidRPr="00F1408C">
        <w:rPr>
          <w:rStyle w:val="FontStyle12"/>
          <w:sz w:val="24"/>
        </w:rPr>
        <w:t>для организации/учреждения.</w:t>
      </w:r>
    </w:p>
    <w:p w:rsidR="00000000" w:rsidRDefault="00322B51" w:rsidP="00CE29B6">
      <w:pPr>
        <w:pStyle w:val="Style1"/>
        <w:spacing w:line="240" w:lineRule="auto"/>
        <w:jc w:val="both"/>
      </w:pPr>
      <w:r>
        <w:rPr>
          <w:rStyle w:val="FontStyle12"/>
          <w:b/>
          <w:sz w:val="24"/>
        </w:rPr>
        <w:t>1.</w:t>
      </w:r>
      <w:r w:rsidR="00BB471D">
        <w:rPr>
          <w:rStyle w:val="FontStyle12"/>
          <w:b/>
          <w:sz w:val="24"/>
        </w:rPr>
        <w:t>Обоснование актуальности:</w:t>
      </w:r>
      <w:r w:rsidR="00003A91" w:rsidRPr="00F1408C">
        <w:rPr>
          <w:rStyle w:val="FontStyle12"/>
          <w:sz w:val="24"/>
        </w:rPr>
        <w:t xml:space="preserve"> </w:t>
      </w:r>
      <w:r w:rsidR="00CE29B6">
        <w:t>о</w:t>
      </w:r>
      <w:r w:rsidR="00CE29B6" w:rsidRPr="00CE29B6">
        <w:t>бозначить сферу, в которой реализуется проект;</w:t>
      </w:r>
      <w:r w:rsidR="00CE29B6">
        <w:t xml:space="preserve"> к</w:t>
      </w:r>
      <w:r w:rsidR="00CE29B6" w:rsidRPr="00CE29B6">
        <w:t>ратко описать решаемую проблему;</w:t>
      </w:r>
      <w:r w:rsidR="00CE29B6">
        <w:t xml:space="preserve"> у</w:t>
      </w:r>
      <w:r w:rsidR="00CE29B6" w:rsidRPr="00CE29B6">
        <w:t>казать целевую аудиторию;</w:t>
      </w:r>
      <w:r w:rsidR="00CE29B6">
        <w:t xml:space="preserve"> о</w:t>
      </w:r>
      <w:r w:rsidR="00CE29B6" w:rsidRPr="00CE29B6">
        <w:t>босновать необходимость проекта;</w:t>
      </w:r>
      <w:r w:rsidR="00CE29B6">
        <w:t xml:space="preserve"> о</w:t>
      </w:r>
      <w:r w:rsidR="00CE29B6" w:rsidRPr="00CE29B6">
        <w:t xml:space="preserve">тметить наиболее существенные моменты (эффективные механизмы, </w:t>
      </w:r>
      <w:proofErr w:type="spellStart"/>
      <w:r w:rsidR="00CE29B6" w:rsidRPr="00CE29B6">
        <w:t>инновационность</w:t>
      </w:r>
      <w:proofErr w:type="spellEnd"/>
      <w:r w:rsidR="00CE29B6" w:rsidRPr="00CE29B6">
        <w:t>);</w:t>
      </w:r>
      <w:r w:rsidR="00CE29B6">
        <w:t xml:space="preserve"> о</w:t>
      </w:r>
      <w:r w:rsidR="00CE29B6" w:rsidRPr="00CE29B6">
        <w:t>тметить участие партнеров;</w:t>
      </w:r>
      <w:r w:rsidR="00CE29B6">
        <w:t xml:space="preserve"> о</w:t>
      </w:r>
      <w:r w:rsidR="00CE29B6" w:rsidRPr="00CE29B6">
        <w:t>тметить вклад в проект спонсоров, общественности и пр.;</w:t>
      </w:r>
      <w:r w:rsidR="00CE29B6">
        <w:t xml:space="preserve"> о</w:t>
      </w:r>
      <w:r w:rsidR="00CE29B6" w:rsidRPr="00CE29B6">
        <w:t>тметить ожидаемый результат; социальный эффект.</w:t>
      </w:r>
    </w:p>
    <w:p w:rsidR="00322B51" w:rsidRDefault="00322B51" w:rsidP="00322B51">
      <w:pPr>
        <w:pStyle w:val="Style1"/>
        <w:widowControl/>
        <w:spacing w:line="240" w:lineRule="auto"/>
        <w:ind w:left="284"/>
        <w:jc w:val="both"/>
      </w:pPr>
      <w:r w:rsidRPr="00213FCD">
        <w:rPr>
          <w:b/>
        </w:rPr>
        <w:t>Проблема</w:t>
      </w:r>
      <w:r w:rsidRPr="00B13D37">
        <w:t xml:space="preserve"> </w:t>
      </w:r>
      <w:r>
        <w:t>–</w:t>
      </w:r>
      <w:r w:rsidRPr="00B13D37">
        <w:t xml:space="preserve"> это разрыв между желаемым состоянием (идеальным образом) чего-то и его фактическим (реальн</w:t>
      </w:r>
      <w:r>
        <w:t>ым</w:t>
      </w:r>
      <w:r w:rsidRPr="00B13D37">
        <w:t xml:space="preserve">) состоянием. </w:t>
      </w:r>
    </w:p>
    <w:p w:rsidR="00174C34" w:rsidRPr="00174C34" w:rsidRDefault="00174C34" w:rsidP="00174C34">
      <w:pPr>
        <w:pStyle w:val="Style1"/>
        <w:ind w:left="284"/>
        <w:jc w:val="both"/>
      </w:pPr>
      <w:r>
        <w:rPr>
          <w:b/>
          <w:bCs/>
        </w:rPr>
        <w:t>Проблемы/вызовы</w:t>
      </w:r>
      <w:r w:rsidRPr="00174C34">
        <w:rPr>
          <w:b/>
          <w:bCs/>
        </w:rPr>
        <w:t xml:space="preserve"> современного мира:</w:t>
      </w:r>
    </w:p>
    <w:p w:rsidR="00000000" w:rsidRPr="00174C34" w:rsidRDefault="00287A9D" w:rsidP="00174C34">
      <w:pPr>
        <w:pStyle w:val="Style1"/>
        <w:numPr>
          <w:ilvl w:val="0"/>
          <w:numId w:val="10"/>
        </w:numPr>
        <w:jc w:val="both"/>
      </w:pPr>
      <w:r w:rsidRPr="00174C34">
        <w:t xml:space="preserve">Зависимость </w:t>
      </w:r>
      <w:r w:rsidRPr="00174C34">
        <w:t>детей и молодёжи от социальных сетей, гаджетов;</w:t>
      </w:r>
    </w:p>
    <w:p w:rsidR="00000000" w:rsidRPr="00174C34" w:rsidRDefault="00287A9D" w:rsidP="00174C34">
      <w:pPr>
        <w:pStyle w:val="Style1"/>
        <w:numPr>
          <w:ilvl w:val="0"/>
          <w:numId w:val="10"/>
        </w:numPr>
        <w:jc w:val="both"/>
      </w:pPr>
      <w:r w:rsidRPr="00174C34">
        <w:t>Проявление разных форм экстремизма в детской и молодёжной среде;</w:t>
      </w:r>
    </w:p>
    <w:p w:rsidR="00000000" w:rsidRPr="00174C34" w:rsidRDefault="00287A9D" w:rsidP="00174C34">
      <w:pPr>
        <w:pStyle w:val="Style1"/>
        <w:numPr>
          <w:ilvl w:val="0"/>
          <w:numId w:val="10"/>
        </w:numPr>
        <w:jc w:val="both"/>
      </w:pPr>
      <w:r w:rsidRPr="00174C34">
        <w:t xml:space="preserve">Дети и подростки употребляют алкоголь, никотин, курят </w:t>
      </w:r>
      <w:proofErr w:type="spellStart"/>
      <w:r w:rsidRPr="00174C34">
        <w:t>вейпы</w:t>
      </w:r>
      <w:proofErr w:type="spellEnd"/>
      <w:r w:rsidRPr="00174C34">
        <w:t>;</w:t>
      </w:r>
    </w:p>
    <w:p w:rsidR="00000000" w:rsidRPr="00174C34" w:rsidRDefault="00287A9D" w:rsidP="00174C34">
      <w:pPr>
        <w:pStyle w:val="Style1"/>
        <w:numPr>
          <w:ilvl w:val="0"/>
          <w:numId w:val="10"/>
        </w:numPr>
        <w:jc w:val="both"/>
      </w:pPr>
      <w:r w:rsidRPr="00174C34">
        <w:t>Подростки не умеют самостоятельно, интересно и с пользой орган</w:t>
      </w:r>
      <w:r w:rsidRPr="00174C34">
        <w:t>изовывать свой досуг;</w:t>
      </w:r>
    </w:p>
    <w:p w:rsidR="00000000" w:rsidRPr="00174C34" w:rsidRDefault="00287A9D" w:rsidP="00174C34">
      <w:pPr>
        <w:pStyle w:val="Style1"/>
        <w:numPr>
          <w:ilvl w:val="0"/>
          <w:numId w:val="10"/>
        </w:numPr>
        <w:jc w:val="both"/>
      </w:pPr>
      <w:r w:rsidRPr="00174C34">
        <w:t>Многие дети и молодые люди вообще не занимаются спортом;</w:t>
      </w:r>
    </w:p>
    <w:p w:rsidR="00000000" w:rsidRPr="00174C34" w:rsidRDefault="00287A9D" w:rsidP="00174C34">
      <w:pPr>
        <w:pStyle w:val="Style1"/>
        <w:numPr>
          <w:ilvl w:val="0"/>
          <w:numId w:val="10"/>
        </w:numPr>
        <w:jc w:val="both"/>
      </w:pPr>
      <w:r w:rsidRPr="00174C34">
        <w:lastRenderedPageBreak/>
        <w:t xml:space="preserve">Агрессия и </w:t>
      </w:r>
      <w:proofErr w:type="spellStart"/>
      <w:r w:rsidRPr="00174C34">
        <w:t>буллинг</w:t>
      </w:r>
      <w:proofErr w:type="spellEnd"/>
      <w:r w:rsidRPr="00174C34">
        <w:t xml:space="preserve"> в реальной жизни и социаль</w:t>
      </w:r>
      <w:r w:rsidRPr="00174C34">
        <w:t>ных сетях;</w:t>
      </w:r>
    </w:p>
    <w:p w:rsidR="00000000" w:rsidRPr="00174C34" w:rsidRDefault="00287A9D" w:rsidP="00174C34">
      <w:pPr>
        <w:pStyle w:val="Style1"/>
        <w:numPr>
          <w:ilvl w:val="0"/>
          <w:numId w:val="10"/>
        </w:numPr>
        <w:jc w:val="both"/>
      </w:pPr>
      <w:r w:rsidRPr="00174C34">
        <w:t>Вандализм (например, надписи в неположенных местах, порча школьного имущества и т.п.);</w:t>
      </w:r>
    </w:p>
    <w:p w:rsidR="00000000" w:rsidRPr="00174C34" w:rsidRDefault="00174C34" w:rsidP="00174C34">
      <w:pPr>
        <w:pStyle w:val="Style1"/>
        <w:ind w:left="360"/>
        <w:jc w:val="both"/>
      </w:pPr>
      <w:r>
        <w:t xml:space="preserve">-     </w:t>
      </w:r>
      <w:r w:rsidR="00287A9D" w:rsidRPr="00174C34">
        <w:t xml:space="preserve">Низкая </w:t>
      </w:r>
      <w:r w:rsidR="00287A9D" w:rsidRPr="00174C34">
        <w:t>экологическая культура населения</w:t>
      </w:r>
      <w:r>
        <w:t xml:space="preserve"> и пр.</w:t>
      </w:r>
    </w:p>
    <w:p w:rsidR="00003A91" w:rsidRPr="00A232CE" w:rsidRDefault="00003A91" w:rsidP="00A232CE">
      <w:pPr>
        <w:pStyle w:val="Style1"/>
        <w:widowControl/>
        <w:spacing w:line="240" w:lineRule="auto"/>
        <w:ind w:firstLine="284"/>
        <w:jc w:val="both"/>
        <w:rPr>
          <w:rStyle w:val="FontStyle12"/>
          <w:b/>
          <w:i/>
          <w:sz w:val="24"/>
        </w:rPr>
      </w:pPr>
      <w:r w:rsidRPr="00A232CE">
        <w:rPr>
          <w:rStyle w:val="FontStyle12"/>
          <w:b/>
          <w:sz w:val="24"/>
        </w:rPr>
        <w:t>2. Постановка цели деятельности и конкретных, измеряемых и достижимых задач.</w:t>
      </w:r>
    </w:p>
    <w:p w:rsidR="00003A91" w:rsidRPr="00F1408C" w:rsidRDefault="00003A91" w:rsidP="00003A91">
      <w:pPr>
        <w:pStyle w:val="Style1"/>
        <w:widowControl/>
        <w:tabs>
          <w:tab w:val="num" w:pos="0"/>
        </w:tabs>
        <w:spacing w:line="240" w:lineRule="auto"/>
        <w:ind w:firstLine="284"/>
        <w:jc w:val="both"/>
        <w:rPr>
          <w:rStyle w:val="FontStyle12"/>
          <w:sz w:val="24"/>
          <w:szCs w:val="24"/>
        </w:rPr>
      </w:pPr>
      <w:r w:rsidRPr="00CE29B6">
        <w:rPr>
          <w:rStyle w:val="FontStyle12"/>
          <w:b/>
          <w:sz w:val="24"/>
          <w:szCs w:val="24"/>
        </w:rPr>
        <w:t>Цель</w:t>
      </w:r>
      <w:r w:rsidRPr="00F1408C">
        <w:rPr>
          <w:rStyle w:val="FontStyle12"/>
          <w:sz w:val="24"/>
          <w:szCs w:val="24"/>
        </w:rPr>
        <w:t xml:space="preserve"> проекта - это ответ на вопрос: что вы собираетесь сделать для решения социальной проблемы в рамках своего проекта, описание образа, желаемого будущего. Цель должна быть очень чёткой, конкретной и достижимой. </w:t>
      </w:r>
    </w:p>
    <w:p w:rsidR="00003A91" w:rsidRPr="00CE29B6" w:rsidRDefault="00CE29B6" w:rsidP="00CE29B6">
      <w:pPr>
        <w:pStyle w:val="a8"/>
        <w:ind w:firstLine="284"/>
        <w:jc w:val="both"/>
        <w:rPr>
          <w:rStyle w:val="FontStyle11"/>
          <w:b w:val="0"/>
          <w:sz w:val="24"/>
          <w:szCs w:val="24"/>
        </w:rPr>
      </w:pPr>
      <w:r w:rsidRPr="00CE29B6">
        <w:rPr>
          <w:rFonts w:ascii="Times New Roman" w:hAnsi="Times New Roman" w:cs="Times New Roman"/>
          <w:b/>
        </w:rPr>
        <w:t>Задача</w:t>
      </w:r>
      <w:r w:rsidRPr="00CE29B6">
        <w:rPr>
          <w:rFonts w:ascii="Times New Roman" w:hAnsi="Times New Roman" w:cs="Times New Roman"/>
          <w:i/>
        </w:rPr>
        <w:t xml:space="preserve"> –</w:t>
      </w:r>
      <w:r w:rsidRPr="00CE29B6">
        <w:rPr>
          <w:rFonts w:ascii="Times New Roman" w:hAnsi="Times New Roman" w:cs="Times New Roman"/>
        </w:rPr>
        <w:t xml:space="preserve"> это частная цель или мини цель. Это конкретизация цели, шаг на пути ее достижения. </w:t>
      </w:r>
      <w:r w:rsidR="00003A91" w:rsidRPr="00CE29B6">
        <w:rPr>
          <w:rStyle w:val="FontStyle12"/>
          <w:sz w:val="24"/>
          <w:szCs w:val="24"/>
        </w:rPr>
        <w:t>Задачи помогают детализировать поставленную цель, раскрывают её объём и указывают (перечисляют) конкретные дела, которые необходимо выполнить, чтобы получить намеченный результат.</w:t>
      </w:r>
    </w:p>
    <w:p w:rsidR="00CE29B6" w:rsidRPr="00A232CE" w:rsidRDefault="00A232CE" w:rsidP="00A232CE">
      <w:pPr>
        <w:pStyle w:val="Style2"/>
        <w:widowControl/>
        <w:ind w:firstLine="426"/>
        <w:jc w:val="both"/>
        <w:rPr>
          <w:rStyle w:val="FontStyle12"/>
          <w:b/>
          <w:sz w:val="24"/>
        </w:rPr>
      </w:pPr>
      <w:r w:rsidRPr="00A232CE">
        <w:rPr>
          <w:rStyle w:val="FontStyle12"/>
          <w:b/>
          <w:sz w:val="24"/>
        </w:rPr>
        <w:t>3.</w:t>
      </w:r>
      <w:r w:rsidR="00CE29B6" w:rsidRPr="00A232CE">
        <w:rPr>
          <w:rStyle w:val="FontStyle12"/>
          <w:b/>
          <w:sz w:val="24"/>
        </w:rPr>
        <w:t>Руководители проекта, соруководители</w:t>
      </w:r>
    </w:p>
    <w:p w:rsidR="00CE29B6" w:rsidRPr="00A232CE" w:rsidRDefault="00CE29B6" w:rsidP="00CE29B6">
      <w:pPr>
        <w:pStyle w:val="Style2"/>
        <w:widowControl/>
        <w:jc w:val="both"/>
        <w:rPr>
          <w:rStyle w:val="FontStyle12"/>
          <w:b/>
          <w:sz w:val="24"/>
        </w:rPr>
      </w:pPr>
      <w:r w:rsidRPr="00A232CE">
        <w:rPr>
          <w:rStyle w:val="FontStyle12"/>
          <w:sz w:val="24"/>
        </w:rPr>
        <w:t xml:space="preserve">Как правило – инициатор/ы проекта, </w:t>
      </w:r>
      <w:proofErr w:type="gramStart"/>
      <w:r w:rsidRPr="00A232CE">
        <w:rPr>
          <w:rStyle w:val="FontStyle12"/>
          <w:sz w:val="24"/>
        </w:rPr>
        <w:t>которые</w:t>
      </w:r>
      <w:proofErr w:type="gramEnd"/>
      <w:r w:rsidRPr="00A232CE">
        <w:rPr>
          <w:rStyle w:val="FontStyle12"/>
          <w:sz w:val="24"/>
        </w:rPr>
        <w:t xml:space="preserve"> формируют команду, планируют, организуют,  контролируют и анализируют выполнение  мероприятий проекта.</w:t>
      </w:r>
    </w:p>
    <w:p w:rsidR="00CE29B6" w:rsidRPr="00A232CE" w:rsidRDefault="00CE29B6" w:rsidP="00CE29B6">
      <w:pPr>
        <w:pStyle w:val="Style2"/>
        <w:jc w:val="both"/>
        <w:rPr>
          <w:sz w:val="28"/>
        </w:rPr>
      </w:pPr>
      <w:r w:rsidRPr="00A232CE">
        <w:rPr>
          <w:rStyle w:val="FontStyle12"/>
          <w:sz w:val="24"/>
          <w:szCs w:val="24"/>
        </w:rPr>
        <w:t xml:space="preserve">      </w:t>
      </w:r>
      <w:r w:rsidRPr="00A232CE">
        <w:rPr>
          <w:rStyle w:val="FontStyle12"/>
          <w:b/>
          <w:sz w:val="24"/>
          <w:szCs w:val="24"/>
        </w:rPr>
        <w:t>4. Рабочая группа проекта</w:t>
      </w:r>
      <w:r w:rsidRPr="00A232CE">
        <w:rPr>
          <w:sz w:val="28"/>
        </w:rPr>
        <w:t xml:space="preserve"> </w:t>
      </w:r>
    </w:p>
    <w:p w:rsidR="00CE29B6" w:rsidRPr="00CE29B6" w:rsidRDefault="00CE29B6" w:rsidP="00CE29B6">
      <w:pPr>
        <w:pStyle w:val="Style2"/>
        <w:jc w:val="both"/>
      </w:pPr>
      <w:r w:rsidRPr="00CE29B6">
        <w:t>Важно иметь точное представление о возможностях всей команды,</w:t>
      </w:r>
      <w:r>
        <w:t xml:space="preserve"> изучение возможностей каждого, </w:t>
      </w:r>
      <w:r w:rsidRPr="00CE29B6">
        <w:t xml:space="preserve">определить сферу, в которой </w:t>
      </w:r>
      <w:r>
        <w:t>каждый</w:t>
      </w:r>
      <w:r w:rsidRPr="00CE29B6">
        <w:t xml:space="preserve"> наиболее эффектив</w:t>
      </w:r>
      <w:r>
        <w:t>ен</w:t>
      </w:r>
      <w:r w:rsidRPr="00CE29B6">
        <w:t xml:space="preserve">. </w:t>
      </w:r>
      <w:r>
        <w:t>Необходимо н</w:t>
      </w:r>
      <w:r w:rsidRPr="00CE29B6">
        <w:t xml:space="preserve">аличие у них определенных знаний и минимума опыта в той или иной социальной деятельности. </w:t>
      </w:r>
    </w:p>
    <w:p w:rsidR="00CE29B6" w:rsidRPr="00CE29B6" w:rsidRDefault="00CE29B6" w:rsidP="00CE29B6">
      <w:pPr>
        <w:pStyle w:val="Style2"/>
        <w:jc w:val="both"/>
      </w:pPr>
      <w:r w:rsidRPr="00CE29B6">
        <w:t>Важно знать внутренние возможности и резервы своей проектной группы.</w:t>
      </w:r>
    </w:p>
    <w:p w:rsidR="00CE29B6" w:rsidRPr="00A232CE" w:rsidRDefault="00721738" w:rsidP="00A232CE">
      <w:pPr>
        <w:pStyle w:val="Style2"/>
        <w:widowControl/>
        <w:ind w:firstLine="284"/>
        <w:jc w:val="both"/>
        <w:rPr>
          <w:rStyle w:val="FontStyle12"/>
          <w:b/>
          <w:sz w:val="24"/>
          <w:szCs w:val="24"/>
        </w:rPr>
      </w:pPr>
      <w:r w:rsidRPr="00A232CE">
        <w:rPr>
          <w:rStyle w:val="FontStyle12"/>
          <w:b/>
          <w:sz w:val="24"/>
          <w:szCs w:val="24"/>
        </w:rPr>
        <w:t>5.Сроки реализации проекта</w:t>
      </w:r>
    </w:p>
    <w:p w:rsidR="00721738" w:rsidRDefault="00721738" w:rsidP="00721738">
      <w:pPr>
        <w:pStyle w:val="Style2"/>
        <w:widowControl/>
        <w:jc w:val="both"/>
        <w:rPr>
          <w:rStyle w:val="FontStyle12"/>
          <w:sz w:val="24"/>
          <w:szCs w:val="24"/>
        </w:rPr>
      </w:pPr>
      <w:r w:rsidRPr="00721738">
        <w:rPr>
          <w:rStyle w:val="FontStyle12"/>
          <w:sz w:val="24"/>
          <w:szCs w:val="24"/>
        </w:rPr>
        <w:t xml:space="preserve">Обязательно указать: начало </w:t>
      </w:r>
      <w:r>
        <w:rPr>
          <w:rStyle w:val="FontStyle12"/>
          <w:sz w:val="24"/>
          <w:szCs w:val="24"/>
        </w:rPr>
        <w:t>и</w:t>
      </w:r>
      <w:r w:rsidRPr="00721738">
        <w:rPr>
          <w:rStyle w:val="FontStyle12"/>
          <w:sz w:val="24"/>
          <w:szCs w:val="24"/>
        </w:rPr>
        <w:t xml:space="preserve"> окончание деятельности по проекту</w:t>
      </w:r>
      <w:r>
        <w:rPr>
          <w:rStyle w:val="FontStyle12"/>
          <w:sz w:val="24"/>
          <w:szCs w:val="24"/>
        </w:rPr>
        <w:t>.</w:t>
      </w:r>
    </w:p>
    <w:p w:rsidR="00721738" w:rsidRDefault="00721738" w:rsidP="00721738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r w:rsidRPr="00721738">
        <w:rPr>
          <w:rStyle w:val="FontStyle12"/>
          <w:b/>
          <w:sz w:val="24"/>
          <w:szCs w:val="24"/>
        </w:rPr>
        <w:t>6. География проекта</w:t>
      </w:r>
    </w:p>
    <w:p w:rsidR="00721738" w:rsidRPr="00721738" w:rsidRDefault="008B6F21" w:rsidP="00721738">
      <w:pPr>
        <w:pStyle w:val="Style2"/>
        <w:widowControl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Обозначить п</w:t>
      </w:r>
      <w:r w:rsidR="00721738" w:rsidRPr="00721738">
        <w:rPr>
          <w:rStyle w:val="FontStyle12"/>
          <w:sz w:val="24"/>
          <w:szCs w:val="24"/>
        </w:rPr>
        <w:t>редполагаемый</w:t>
      </w:r>
      <w:r w:rsidR="00721738">
        <w:rPr>
          <w:rStyle w:val="FontStyle12"/>
          <w:sz w:val="24"/>
          <w:szCs w:val="24"/>
        </w:rPr>
        <w:t xml:space="preserve"> уровень охвата территории</w:t>
      </w:r>
      <w:r>
        <w:rPr>
          <w:rStyle w:val="FontStyle12"/>
          <w:sz w:val="24"/>
          <w:szCs w:val="24"/>
        </w:rPr>
        <w:t xml:space="preserve"> при реализации проекта, указать организации, которые могут принять участие в проекте, их потенциал.</w:t>
      </w:r>
    </w:p>
    <w:p w:rsidR="00721738" w:rsidRDefault="003A5D80" w:rsidP="00721738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r w:rsidRPr="003A5D80">
        <w:rPr>
          <w:rStyle w:val="FontStyle12"/>
          <w:b/>
          <w:sz w:val="24"/>
          <w:szCs w:val="24"/>
        </w:rPr>
        <w:t>7.План реализации проекта</w:t>
      </w:r>
    </w:p>
    <w:p w:rsidR="003A5D80" w:rsidRPr="00791B35" w:rsidRDefault="003A5D80" w:rsidP="00721738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r w:rsidRPr="00791B35">
        <w:rPr>
          <w:rStyle w:val="FontStyle12"/>
          <w:b/>
          <w:sz w:val="24"/>
          <w:szCs w:val="24"/>
        </w:rPr>
        <w:t>Возможны</w:t>
      </w:r>
      <w:r w:rsidR="00791B35">
        <w:rPr>
          <w:rStyle w:val="FontStyle12"/>
          <w:b/>
          <w:sz w:val="24"/>
          <w:szCs w:val="24"/>
        </w:rPr>
        <w:t>е</w:t>
      </w:r>
      <w:r w:rsidRPr="00791B35">
        <w:rPr>
          <w:rStyle w:val="FontStyle12"/>
          <w:b/>
          <w:sz w:val="24"/>
          <w:szCs w:val="24"/>
        </w:rPr>
        <w:t xml:space="preserve"> этапы работы над проектом</w:t>
      </w:r>
    </w:p>
    <w:p w:rsidR="003A5D80" w:rsidRDefault="003A5D80" w:rsidP="003A5D80">
      <w:pPr>
        <w:pStyle w:val="Style2"/>
        <w:widowControl/>
        <w:numPr>
          <w:ilvl w:val="0"/>
          <w:numId w:val="14"/>
        </w:numPr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Подготовительный:</w:t>
      </w:r>
    </w:p>
    <w:p w:rsidR="003A5D80" w:rsidRDefault="003A5D80" w:rsidP="003A5D80">
      <w:pPr>
        <w:pStyle w:val="Style2"/>
        <w:widowControl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Цель: обеспечить теоретическую и мотивационную готовность к реализации проекта к деятельности.</w:t>
      </w:r>
    </w:p>
    <w:p w:rsidR="003A5D80" w:rsidRDefault="003A5D80" w:rsidP="003A5D80">
      <w:pPr>
        <w:pStyle w:val="Style2"/>
        <w:widowControl/>
        <w:numPr>
          <w:ilvl w:val="0"/>
          <w:numId w:val="14"/>
        </w:numPr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>Организационный:</w:t>
      </w:r>
    </w:p>
    <w:p w:rsidR="003A5D80" w:rsidRDefault="003A5D80" w:rsidP="003A5D80">
      <w:pPr>
        <w:pStyle w:val="Style2"/>
        <w:widowControl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Цель: обеспечить организационную готовность к реализации проекта.</w:t>
      </w:r>
    </w:p>
    <w:p w:rsidR="003A5D80" w:rsidRDefault="003A5D80" w:rsidP="003A5D80">
      <w:pPr>
        <w:pStyle w:val="Style2"/>
        <w:widowControl/>
        <w:numPr>
          <w:ilvl w:val="0"/>
          <w:numId w:val="14"/>
        </w:numPr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Практический:</w:t>
      </w:r>
    </w:p>
    <w:p w:rsidR="003A5D80" w:rsidRDefault="003A5D80" w:rsidP="003A5D80">
      <w:pPr>
        <w:pStyle w:val="Style2"/>
        <w:widowControl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Цель: проанализировать промежуточные и итоговые результаты деятельности по проекту, выявить проблемы, спланировать коррекционную деятельность, обобщить положительный опыт, спланировать контроль, наметить перспективы дальнейшего развития проекта, деятельности.</w:t>
      </w:r>
    </w:p>
    <w:p w:rsidR="003A5D80" w:rsidRPr="00791B35" w:rsidRDefault="00791B35" w:rsidP="003A5D80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r w:rsidRPr="00791B35">
        <w:rPr>
          <w:rStyle w:val="FontStyle12"/>
          <w:b/>
          <w:sz w:val="24"/>
          <w:szCs w:val="24"/>
        </w:rPr>
        <w:t xml:space="preserve">8. Содержание и механизм реализации проекта </w:t>
      </w:r>
    </w:p>
    <w:p w:rsidR="00791B35" w:rsidRDefault="00791B35" w:rsidP="003A5D80">
      <w:pPr>
        <w:pStyle w:val="Style2"/>
        <w:widowControl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Этот раздел представляет собой описание системы действий по   воплощению в жизнь идей и замыслов проекта. Включает: конкретный план, названия мероприятий, адресата, сроки, ответственных, используемые ресурсы. </w:t>
      </w:r>
    </w:p>
    <w:p w:rsidR="00791B35" w:rsidRPr="00826982" w:rsidRDefault="00826982" w:rsidP="003A5D80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r w:rsidRPr="00826982">
        <w:rPr>
          <w:rStyle w:val="FontStyle12"/>
          <w:b/>
          <w:sz w:val="24"/>
          <w:szCs w:val="24"/>
        </w:rPr>
        <w:t>9. Основные результаты проекта</w:t>
      </w:r>
      <w:r w:rsidR="00A232CE">
        <w:rPr>
          <w:rStyle w:val="FontStyle12"/>
          <w:b/>
          <w:sz w:val="24"/>
          <w:szCs w:val="24"/>
        </w:rPr>
        <w:t xml:space="preserve">: </w:t>
      </w:r>
    </w:p>
    <w:p w:rsidR="00826982" w:rsidRPr="00826982" w:rsidRDefault="00A232CE" w:rsidP="00826982">
      <w:pPr>
        <w:pStyle w:val="Style2"/>
        <w:jc w:val="both"/>
      </w:pPr>
      <w:r>
        <w:rPr>
          <w:b/>
          <w:bCs/>
        </w:rPr>
        <w:t xml:space="preserve">Определить, в </w:t>
      </w:r>
      <w:r w:rsidR="00826982">
        <w:rPr>
          <w:b/>
          <w:bCs/>
        </w:rPr>
        <w:t xml:space="preserve"> чём </w:t>
      </w:r>
      <w:proofErr w:type="spellStart"/>
      <w:r w:rsidR="00826982">
        <w:rPr>
          <w:b/>
          <w:bCs/>
        </w:rPr>
        <w:t>главны</w:t>
      </w:r>
      <w:r>
        <w:rPr>
          <w:b/>
          <w:bCs/>
        </w:rPr>
        <w:t>е</w:t>
      </w:r>
      <w:r w:rsidR="00826982">
        <w:rPr>
          <w:b/>
          <w:bCs/>
        </w:rPr>
        <w:t>результат</w:t>
      </w:r>
      <w:r>
        <w:rPr>
          <w:b/>
          <w:bCs/>
        </w:rPr>
        <w:t>ы</w:t>
      </w:r>
      <w:proofErr w:type="spellEnd"/>
      <w:r w:rsidR="00826982">
        <w:rPr>
          <w:b/>
          <w:bCs/>
        </w:rPr>
        <w:t>:</w:t>
      </w:r>
    </w:p>
    <w:p w:rsidR="00826982" w:rsidRPr="00826982" w:rsidRDefault="00826982" w:rsidP="00826982">
      <w:pPr>
        <w:pStyle w:val="Style2"/>
        <w:jc w:val="both"/>
      </w:pPr>
      <w:r>
        <w:rPr>
          <w:b/>
          <w:bCs/>
        </w:rPr>
        <w:t>К</w:t>
      </w:r>
      <w:r w:rsidRPr="00826982">
        <w:rPr>
          <w:b/>
          <w:bCs/>
        </w:rPr>
        <w:t>оличественный результат</w:t>
      </w:r>
      <w:r>
        <w:rPr>
          <w:b/>
          <w:bCs/>
        </w:rPr>
        <w:t xml:space="preserve">: </w:t>
      </w:r>
      <w:r w:rsidRPr="00826982">
        <w:t>сколько представителей целевой ауд</w:t>
      </w:r>
      <w:r>
        <w:t xml:space="preserve">итории примут участие в проекте; сколько мероприятий будет проведено; сколько организаторов/волонтёров примут участие. Сколько публикаций о событиях будет размещено в различных информационных источниках. Сколько (если это предполагается) будет изготовлено, высажено, передано в дар материальных продуктов и пр. </w:t>
      </w:r>
    </w:p>
    <w:p w:rsidR="00826982" w:rsidRDefault="00826982" w:rsidP="00826982">
      <w:pPr>
        <w:pStyle w:val="Style2"/>
        <w:jc w:val="both"/>
      </w:pPr>
      <w:r>
        <w:rPr>
          <w:b/>
          <w:bCs/>
        </w:rPr>
        <w:t>К</w:t>
      </w:r>
      <w:r w:rsidRPr="00826982">
        <w:rPr>
          <w:b/>
          <w:bCs/>
        </w:rPr>
        <w:t>ачественный результат</w:t>
      </w:r>
      <w:r>
        <w:rPr>
          <w:b/>
          <w:bCs/>
        </w:rPr>
        <w:t xml:space="preserve">: </w:t>
      </w:r>
      <w:r w:rsidRPr="00826982">
        <w:t>какие позитивные изменения произ</w:t>
      </w:r>
      <w:r>
        <w:t xml:space="preserve">ойдут в жизни целевой </w:t>
      </w:r>
      <w:proofErr w:type="gramStart"/>
      <w:r>
        <w:t>аудитории</w:t>
      </w:r>
      <w:proofErr w:type="gramEnd"/>
      <w:r>
        <w:t>; какие личностные изменения произойдут у участников/организаторов проекта и пр.</w:t>
      </w:r>
      <w:r w:rsidRPr="00826982">
        <w:t xml:space="preserve"> </w:t>
      </w:r>
    </w:p>
    <w:p w:rsidR="00826982" w:rsidRPr="00950187" w:rsidRDefault="00950187" w:rsidP="003A5D80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r w:rsidRPr="00950187">
        <w:rPr>
          <w:rStyle w:val="FontStyle12"/>
          <w:b/>
          <w:sz w:val="24"/>
          <w:szCs w:val="24"/>
        </w:rPr>
        <w:t>10. Планирование рисков</w:t>
      </w:r>
    </w:p>
    <w:p w:rsidR="00950187" w:rsidRDefault="00950187" w:rsidP="003A5D80">
      <w:pPr>
        <w:pStyle w:val="Style2"/>
        <w:widowControl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Предполагает выявление и описание  возможного устранения рисков при реализации проекта: низкая мотивация участников; недостаточность привлекаемых средств; срыв сроков и пр. </w:t>
      </w:r>
    </w:p>
    <w:p w:rsidR="00950187" w:rsidRPr="00950187" w:rsidRDefault="00950187" w:rsidP="003A5D80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r w:rsidRPr="00950187">
        <w:rPr>
          <w:rStyle w:val="FontStyle12"/>
          <w:b/>
          <w:sz w:val="24"/>
          <w:szCs w:val="24"/>
        </w:rPr>
        <w:t>11. Ресурсное обеспечение проекта:</w:t>
      </w:r>
    </w:p>
    <w:p w:rsidR="00950187" w:rsidRDefault="00950187" w:rsidP="00950187">
      <w:pPr>
        <w:pStyle w:val="a5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- нормативно-правовой ресурс</w:t>
      </w:r>
    </w:p>
    <w:p w:rsidR="00950187" w:rsidRDefault="00950187" w:rsidP="00950187">
      <w:pPr>
        <w:pStyle w:val="a5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информационный</w:t>
      </w:r>
    </w:p>
    <w:p w:rsidR="00950187" w:rsidRDefault="00950187" w:rsidP="00950187">
      <w:pPr>
        <w:pStyle w:val="a5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- научно-методический</w:t>
      </w:r>
    </w:p>
    <w:p w:rsidR="00950187" w:rsidRDefault="00950187" w:rsidP="00950187">
      <w:pPr>
        <w:pStyle w:val="a5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- кадровый</w:t>
      </w:r>
    </w:p>
    <w:p w:rsidR="00950187" w:rsidRDefault="00950187" w:rsidP="00950187">
      <w:pPr>
        <w:pStyle w:val="a5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- материально-технический</w:t>
      </w:r>
    </w:p>
    <w:p w:rsidR="00950187" w:rsidRDefault="00950187" w:rsidP="00950187">
      <w:pPr>
        <w:pStyle w:val="a5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- финансовый</w:t>
      </w:r>
      <w:r>
        <w:rPr>
          <w:sz w:val="24"/>
          <w:szCs w:val="24"/>
        </w:rPr>
        <w:t xml:space="preserve"> (бюджет)</w:t>
      </w:r>
    </w:p>
    <w:p w:rsidR="00003A91" w:rsidRPr="000463D0" w:rsidRDefault="00003A91" w:rsidP="00003A91">
      <w:pPr>
        <w:pStyle w:val="Style2"/>
        <w:widowControl/>
        <w:tabs>
          <w:tab w:val="num" w:pos="0"/>
        </w:tabs>
        <w:ind w:firstLine="284"/>
        <w:jc w:val="both"/>
      </w:pPr>
      <w:r w:rsidRPr="0031180B">
        <w:rPr>
          <w:b/>
        </w:rPr>
        <w:lastRenderedPageBreak/>
        <w:t>Бюджет</w:t>
      </w:r>
      <w:r w:rsidRPr="000463D0">
        <w:t xml:space="preserve"> проекта обязательно должен </w:t>
      </w:r>
      <w:r w:rsidR="0031180B">
        <w:t>включать столбцы:</w:t>
      </w:r>
      <w:r w:rsidRPr="000463D0">
        <w:t xml:space="preserve"> имеющиеся средства, запрашиваемые средства, общая сумма расходов. </w:t>
      </w:r>
    </w:p>
    <w:p w:rsidR="00003A91" w:rsidRPr="000463D0" w:rsidRDefault="0031180B" w:rsidP="0031180B">
      <w:pPr>
        <w:pStyle w:val="Style2"/>
        <w:widowControl/>
        <w:ind w:firstLine="284"/>
        <w:jc w:val="both"/>
      </w:pPr>
      <w:proofErr w:type="gramStart"/>
      <w:r>
        <w:t>Необходимо продумать к</w:t>
      </w:r>
      <w:r w:rsidR="00003A91" w:rsidRPr="000463D0">
        <w:t>акие дополнительные источники финансирования можно найти (конкурсные средства государственных структур и общественных фондов; бюджетные поступления; взносы (членские, родительские); средства учредителей; благотворительные пожертвования; спонсорские отчисления; прочие, не з</w:t>
      </w:r>
      <w:r>
        <w:t>апрещенные законом поступления.</w:t>
      </w:r>
      <w:proofErr w:type="gramEnd"/>
    </w:p>
    <w:p w:rsidR="00003A91" w:rsidRPr="000463D0" w:rsidRDefault="00003A91" w:rsidP="00003A91">
      <w:pPr>
        <w:ind w:firstLine="284"/>
        <w:rPr>
          <w:b/>
          <w:sz w:val="24"/>
          <w:szCs w:val="24"/>
        </w:rPr>
      </w:pPr>
      <w:r w:rsidRPr="000463D0">
        <w:rPr>
          <w:b/>
          <w:sz w:val="24"/>
          <w:szCs w:val="24"/>
        </w:rPr>
        <w:t>Конкурс «Видеоролик»</w:t>
      </w:r>
    </w:p>
    <w:p w:rsidR="00003A91" w:rsidRPr="000463D0" w:rsidRDefault="00003A91" w:rsidP="00003A91">
      <w:pPr>
        <w:ind w:firstLine="284"/>
        <w:rPr>
          <w:sz w:val="24"/>
          <w:szCs w:val="24"/>
        </w:rPr>
      </w:pPr>
      <w:r w:rsidRPr="000463D0">
        <w:rPr>
          <w:sz w:val="24"/>
          <w:szCs w:val="24"/>
        </w:rPr>
        <w:t xml:space="preserve">Видеоролик является иллюстрацией реализованного проекта или рекламным продуктом. Длительность ролика не более </w:t>
      </w:r>
      <w:r>
        <w:rPr>
          <w:sz w:val="24"/>
          <w:szCs w:val="24"/>
        </w:rPr>
        <w:t xml:space="preserve">3 минут. При превышении времени </w:t>
      </w:r>
      <w:r w:rsidRPr="000463D0">
        <w:rPr>
          <w:sz w:val="24"/>
          <w:szCs w:val="24"/>
        </w:rPr>
        <w:t xml:space="preserve"> ролик не оценивается.</w:t>
      </w:r>
    </w:p>
    <w:p w:rsidR="00003A91" w:rsidRPr="000463D0" w:rsidRDefault="00003A91" w:rsidP="00003A91">
      <w:pPr>
        <w:ind w:firstLine="284"/>
        <w:rPr>
          <w:sz w:val="24"/>
          <w:szCs w:val="24"/>
        </w:rPr>
      </w:pPr>
      <w:r w:rsidRPr="00F1408C">
        <w:rPr>
          <w:b/>
          <w:sz w:val="24"/>
          <w:szCs w:val="24"/>
        </w:rPr>
        <w:t>Критерии оценки:</w:t>
      </w:r>
      <w:r>
        <w:rPr>
          <w:sz w:val="24"/>
          <w:szCs w:val="24"/>
        </w:rPr>
        <w:t xml:space="preserve"> (Максимум 10 баллов з</w:t>
      </w:r>
      <w:r w:rsidRPr="000463D0">
        <w:rPr>
          <w:sz w:val="24"/>
          <w:szCs w:val="24"/>
        </w:rPr>
        <w:t>а каждый критерий)</w:t>
      </w:r>
    </w:p>
    <w:p w:rsidR="00003A91" w:rsidRPr="000463D0" w:rsidRDefault="00003A91" w:rsidP="00003A91">
      <w:pPr>
        <w:pStyle w:val="a5"/>
        <w:numPr>
          <w:ilvl w:val="0"/>
          <w:numId w:val="6"/>
        </w:numPr>
        <w:rPr>
          <w:sz w:val="24"/>
          <w:szCs w:val="24"/>
        </w:rPr>
      </w:pPr>
      <w:r w:rsidRPr="000463D0">
        <w:rPr>
          <w:sz w:val="24"/>
          <w:szCs w:val="24"/>
        </w:rPr>
        <w:t>Раскрытие и подтверждение социальной значимости проекта, отражённого в видеоролике</w:t>
      </w:r>
    </w:p>
    <w:p w:rsidR="00003A91" w:rsidRPr="000463D0" w:rsidRDefault="00003A91" w:rsidP="00003A91">
      <w:pPr>
        <w:pStyle w:val="a5"/>
        <w:numPr>
          <w:ilvl w:val="0"/>
          <w:numId w:val="6"/>
        </w:numPr>
        <w:rPr>
          <w:sz w:val="24"/>
          <w:szCs w:val="24"/>
        </w:rPr>
      </w:pPr>
      <w:r w:rsidRPr="000463D0">
        <w:rPr>
          <w:sz w:val="24"/>
          <w:szCs w:val="24"/>
        </w:rPr>
        <w:t>Уникальность идеи. Сюжет видеоролика должен быть оригинальным, не ассоциироваться с уже существующими видеороликами</w:t>
      </w:r>
    </w:p>
    <w:p w:rsidR="00003A91" w:rsidRPr="000463D0" w:rsidRDefault="00003A91" w:rsidP="00003A91">
      <w:pPr>
        <w:pStyle w:val="a5"/>
        <w:numPr>
          <w:ilvl w:val="0"/>
          <w:numId w:val="6"/>
        </w:numPr>
        <w:rPr>
          <w:sz w:val="24"/>
          <w:szCs w:val="24"/>
        </w:rPr>
      </w:pPr>
      <w:r w:rsidRPr="000463D0">
        <w:rPr>
          <w:sz w:val="24"/>
          <w:szCs w:val="24"/>
        </w:rPr>
        <w:t>Творческий подход и оригинальность исполнения</w:t>
      </w:r>
    </w:p>
    <w:p w:rsidR="00003A91" w:rsidRDefault="00003A91" w:rsidP="00003A91">
      <w:pPr>
        <w:ind w:firstLine="284"/>
        <w:jc w:val="center"/>
        <w:rPr>
          <w:b/>
          <w:sz w:val="24"/>
          <w:szCs w:val="24"/>
        </w:rPr>
      </w:pPr>
      <w:r w:rsidRPr="000463D0">
        <w:rPr>
          <w:b/>
          <w:sz w:val="24"/>
          <w:szCs w:val="24"/>
        </w:rPr>
        <w:t>Очный этап</w:t>
      </w:r>
      <w:r w:rsidR="0031180B">
        <w:rPr>
          <w:b/>
          <w:sz w:val="24"/>
          <w:szCs w:val="24"/>
        </w:rPr>
        <w:t xml:space="preserve"> 26 апреля 2024 года</w:t>
      </w:r>
    </w:p>
    <w:p w:rsidR="0031180B" w:rsidRDefault="0031180B" w:rsidP="0031180B">
      <w:pPr>
        <w:ind w:right="2" w:firstLine="284"/>
        <w:rPr>
          <w:sz w:val="24"/>
          <w:szCs w:val="24"/>
        </w:rPr>
      </w:pPr>
      <w:r w:rsidRPr="000463D0">
        <w:rPr>
          <w:b/>
          <w:sz w:val="24"/>
          <w:szCs w:val="24"/>
        </w:rPr>
        <w:t xml:space="preserve">Место проведения </w:t>
      </w:r>
      <w:r>
        <w:rPr>
          <w:b/>
          <w:sz w:val="24"/>
          <w:szCs w:val="24"/>
        </w:rPr>
        <w:t xml:space="preserve">очного этапа </w:t>
      </w:r>
      <w:r w:rsidRPr="000463D0">
        <w:rPr>
          <w:b/>
          <w:sz w:val="24"/>
          <w:szCs w:val="24"/>
        </w:rPr>
        <w:t>конкурса</w:t>
      </w:r>
      <w:r w:rsidRPr="00170C2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p w:rsidR="00961997" w:rsidRDefault="0031180B" w:rsidP="0031180B">
      <w:pPr>
        <w:ind w:right="2" w:firstLine="284"/>
        <w:rPr>
          <w:sz w:val="24"/>
          <w:szCs w:val="24"/>
        </w:rPr>
      </w:pPr>
      <w:r w:rsidRPr="00170C2B">
        <w:rPr>
          <w:sz w:val="24"/>
          <w:szCs w:val="24"/>
        </w:rPr>
        <w:t>г. Киров</w:t>
      </w:r>
      <w:r>
        <w:rPr>
          <w:b/>
          <w:sz w:val="24"/>
          <w:szCs w:val="24"/>
        </w:rPr>
        <w:t xml:space="preserve">, </w:t>
      </w:r>
      <w:r w:rsidRPr="000463D0">
        <w:rPr>
          <w:sz w:val="24"/>
          <w:szCs w:val="24"/>
        </w:rPr>
        <w:t>Сурикова,</w:t>
      </w:r>
      <w:r>
        <w:rPr>
          <w:sz w:val="24"/>
          <w:szCs w:val="24"/>
        </w:rPr>
        <w:t xml:space="preserve"> д.</w:t>
      </w:r>
      <w:r w:rsidRPr="000463D0">
        <w:rPr>
          <w:sz w:val="24"/>
          <w:szCs w:val="24"/>
        </w:rPr>
        <w:t xml:space="preserve"> 21</w:t>
      </w:r>
      <w:r>
        <w:rPr>
          <w:sz w:val="24"/>
          <w:szCs w:val="24"/>
        </w:rPr>
        <w:t>,</w:t>
      </w:r>
    </w:p>
    <w:p w:rsidR="0031180B" w:rsidRPr="000463D0" w:rsidRDefault="0031180B" w:rsidP="0031180B">
      <w:pPr>
        <w:ind w:right="2" w:firstLine="284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КОГОА</w:t>
      </w:r>
      <w:r w:rsidRPr="000463D0">
        <w:rPr>
          <w:sz w:val="24"/>
          <w:szCs w:val="24"/>
        </w:rPr>
        <w:t xml:space="preserve">У </w:t>
      </w:r>
      <w:proofErr w:type="gramStart"/>
      <w:r w:rsidRPr="000463D0">
        <w:rPr>
          <w:sz w:val="24"/>
          <w:szCs w:val="24"/>
        </w:rPr>
        <w:t>ДО</w:t>
      </w:r>
      <w:proofErr w:type="gramEnd"/>
      <w:r w:rsidRPr="000463D0">
        <w:rPr>
          <w:sz w:val="24"/>
          <w:szCs w:val="24"/>
        </w:rPr>
        <w:t xml:space="preserve"> «</w:t>
      </w:r>
      <w:proofErr w:type="gramStart"/>
      <w:r w:rsidRPr="000463D0">
        <w:rPr>
          <w:sz w:val="24"/>
          <w:szCs w:val="24"/>
        </w:rPr>
        <w:t>Дворец</w:t>
      </w:r>
      <w:proofErr w:type="gramEnd"/>
      <w:r w:rsidRPr="000463D0">
        <w:rPr>
          <w:sz w:val="24"/>
          <w:szCs w:val="24"/>
        </w:rPr>
        <w:t xml:space="preserve"> творчества – Мемориал»</w:t>
      </w:r>
    </w:p>
    <w:p w:rsidR="00003A91" w:rsidRPr="000463D0" w:rsidRDefault="0031180B" w:rsidP="00003A91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r w:rsidR="00003A91" w:rsidRPr="000463D0">
        <w:rPr>
          <w:b/>
          <w:color w:val="000000"/>
          <w:sz w:val="24"/>
          <w:szCs w:val="24"/>
        </w:rPr>
        <w:t>Конкурс «Самопрезентация» «Я и моя общественная организация»</w:t>
      </w:r>
      <w:r w:rsidR="00003A91" w:rsidRPr="000463D0">
        <w:rPr>
          <w:color w:val="000000"/>
          <w:spacing w:val="-1"/>
          <w:sz w:val="24"/>
          <w:szCs w:val="24"/>
        </w:rPr>
        <w:t xml:space="preserve"> </w:t>
      </w:r>
      <w:r w:rsidR="00003A91" w:rsidRPr="00CA7FFD">
        <w:rPr>
          <w:sz w:val="24"/>
        </w:rPr>
        <w:t>Творческая презентация себя и своей общественной организации на сцене.</w:t>
      </w:r>
      <w:r w:rsidR="00003A91">
        <w:rPr>
          <w:sz w:val="24"/>
        </w:rPr>
        <w:t xml:space="preserve"> </w:t>
      </w:r>
      <w:r w:rsidR="00003A91" w:rsidRPr="00CA7FFD">
        <w:rPr>
          <w:sz w:val="24"/>
        </w:rPr>
        <w:t xml:space="preserve">Жанр выступления </w:t>
      </w:r>
      <w:r w:rsidR="00003A91">
        <w:rPr>
          <w:sz w:val="24"/>
        </w:rPr>
        <w:t>–</w:t>
      </w:r>
      <w:r w:rsidR="00003A91" w:rsidRPr="00CA7FFD">
        <w:rPr>
          <w:sz w:val="24"/>
        </w:rPr>
        <w:t xml:space="preserve"> выбор</w:t>
      </w:r>
      <w:r w:rsidR="00003A91">
        <w:rPr>
          <w:sz w:val="24"/>
        </w:rPr>
        <w:t xml:space="preserve"> </w:t>
      </w:r>
      <w:r w:rsidR="00003A91" w:rsidRPr="00CA7FFD">
        <w:rPr>
          <w:sz w:val="24"/>
        </w:rPr>
        <w:t>участника Конкурса.</w:t>
      </w:r>
      <w:r w:rsidR="00003A91">
        <w:rPr>
          <w:sz w:val="24"/>
        </w:rPr>
        <w:t xml:space="preserve"> </w:t>
      </w:r>
      <w:r w:rsidR="00003A91" w:rsidRPr="00CA7FFD">
        <w:rPr>
          <w:sz w:val="24"/>
        </w:rPr>
        <w:t xml:space="preserve">Возможно использование помощи группы поддержки </w:t>
      </w:r>
      <w:r w:rsidR="00003A91" w:rsidRPr="00CA7FFD">
        <w:rPr>
          <w:b/>
          <w:sz w:val="24"/>
        </w:rPr>
        <w:t>до 5 человек</w:t>
      </w:r>
      <w:r w:rsidR="00003A91" w:rsidRPr="00CA7FFD">
        <w:rPr>
          <w:sz w:val="24"/>
        </w:rPr>
        <w:t xml:space="preserve">. </w:t>
      </w:r>
      <w:r w:rsidR="00003A91" w:rsidRPr="000463D0">
        <w:rPr>
          <w:color w:val="000000"/>
          <w:sz w:val="24"/>
          <w:szCs w:val="24"/>
        </w:rPr>
        <w:t>В рамках конкурсного выступления каждый из участников имеет возможность пред</w:t>
      </w:r>
      <w:r w:rsidR="00003A91" w:rsidRPr="000463D0">
        <w:rPr>
          <w:color w:val="000000"/>
          <w:sz w:val="24"/>
          <w:szCs w:val="24"/>
        </w:rPr>
        <w:softHyphen/>
        <w:t>ставить информацию о себе и своем объединении в различных демонстрационных жан</w:t>
      </w:r>
      <w:r w:rsidR="00003A91" w:rsidRPr="000463D0">
        <w:rPr>
          <w:color w:val="000000"/>
          <w:sz w:val="24"/>
          <w:szCs w:val="24"/>
        </w:rPr>
        <w:softHyphen/>
        <w:t xml:space="preserve">рах. </w:t>
      </w:r>
    </w:p>
    <w:p w:rsidR="00003A91" w:rsidRPr="000463D0" w:rsidRDefault="00003A91" w:rsidP="00003A91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0463D0">
        <w:rPr>
          <w:color w:val="000000"/>
          <w:sz w:val="24"/>
          <w:szCs w:val="24"/>
        </w:rPr>
        <w:t xml:space="preserve">В рамках самопрезентации конкурсант имеет возможность в креативной или деловой форме взаимодействовать со зрителями и другими участниками, привлекая внимание к себе. </w:t>
      </w:r>
    </w:p>
    <w:p w:rsidR="00003A91" w:rsidRPr="000463D0" w:rsidRDefault="0031180B" w:rsidP="0031180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003A91" w:rsidRPr="000463D0">
        <w:rPr>
          <w:color w:val="000000"/>
          <w:sz w:val="24"/>
          <w:szCs w:val="24"/>
        </w:rPr>
        <w:t xml:space="preserve">ремя, выделенное на самопрезентацию </w:t>
      </w:r>
      <w:r>
        <w:rPr>
          <w:color w:val="000000"/>
          <w:sz w:val="24"/>
          <w:szCs w:val="24"/>
        </w:rPr>
        <w:t xml:space="preserve"> - </w:t>
      </w:r>
      <w:r w:rsidR="00003A91" w:rsidRPr="000463D0">
        <w:rPr>
          <w:color w:val="000000"/>
          <w:sz w:val="24"/>
          <w:szCs w:val="24"/>
        </w:rPr>
        <w:t xml:space="preserve"> </w:t>
      </w:r>
      <w:r w:rsidR="00003A91" w:rsidRPr="000463D0">
        <w:rPr>
          <w:b/>
          <w:color w:val="000000"/>
          <w:sz w:val="24"/>
          <w:szCs w:val="24"/>
        </w:rPr>
        <w:t>3 минуты (</w:t>
      </w:r>
      <w:r w:rsidR="00003A91">
        <w:rPr>
          <w:b/>
          <w:color w:val="000000"/>
          <w:sz w:val="24"/>
          <w:szCs w:val="24"/>
        </w:rPr>
        <w:t xml:space="preserve">предусмотрен </w:t>
      </w:r>
      <w:r w:rsidR="00003A91" w:rsidRPr="000463D0">
        <w:rPr>
          <w:b/>
          <w:color w:val="000000"/>
          <w:sz w:val="24"/>
          <w:szCs w:val="24"/>
        </w:rPr>
        <w:t>1 ба</w:t>
      </w:r>
      <w:proofErr w:type="gramStart"/>
      <w:r w:rsidR="00003A91" w:rsidRPr="000463D0">
        <w:rPr>
          <w:b/>
          <w:color w:val="000000"/>
          <w:sz w:val="24"/>
          <w:szCs w:val="24"/>
        </w:rPr>
        <w:t>лл штр</w:t>
      </w:r>
      <w:proofErr w:type="gramEnd"/>
      <w:r w:rsidR="00003A91" w:rsidRPr="000463D0">
        <w:rPr>
          <w:b/>
          <w:color w:val="000000"/>
          <w:sz w:val="24"/>
          <w:szCs w:val="24"/>
        </w:rPr>
        <w:t>афа за превышение времени)</w:t>
      </w:r>
      <w:r w:rsidR="00003A91" w:rsidRPr="000463D0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по истечении заданного времени ведущий имеет право прервать выступление.</w:t>
      </w:r>
    </w:p>
    <w:p w:rsidR="00003A91" w:rsidRPr="000463D0" w:rsidRDefault="00003A91" w:rsidP="00003A91">
      <w:pPr>
        <w:widowControl/>
        <w:autoSpaceDE/>
        <w:autoSpaceDN/>
        <w:adjustRightInd/>
        <w:ind w:firstLine="284"/>
        <w:rPr>
          <w:b/>
          <w:sz w:val="24"/>
          <w:szCs w:val="24"/>
        </w:rPr>
      </w:pPr>
      <w:r w:rsidRPr="000463D0">
        <w:rPr>
          <w:b/>
          <w:sz w:val="24"/>
          <w:szCs w:val="24"/>
        </w:rPr>
        <w:t>Критерии оценки конкурса «Самопрезентация»</w:t>
      </w:r>
      <w:r>
        <w:rPr>
          <w:b/>
          <w:sz w:val="24"/>
          <w:szCs w:val="24"/>
        </w:rPr>
        <w:t>:</w:t>
      </w:r>
    </w:p>
    <w:p w:rsidR="00003A91" w:rsidRPr="00CA7FFD" w:rsidRDefault="00003A91" w:rsidP="00003A91">
      <w:pPr>
        <w:jc w:val="both"/>
        <w:rPr>
          <w:sz w:val="24"/>
        </w:rPr>
      </w:pPr>
      <w:r w:rsidRPr="00CA7FFD">
        <w:rPr>
          <w:sz w:val="24"/>
        </w:rPr>
        <w:lastRenderedPageBreak/>
        <w:t xml:space="preserve">- </w:t>
      </w:r>
      <w:r>
        <w:rPr>
          <w:sz w:val="24"/>
        </w:rPr>
        <w:t>соответствие теме конкурса – до 10 б.;</w:t>
      </w:r>
    </w:p>
    <w:p w:rsidR="00003A91" w:rsidRPr="00CA7FFD" w:rsidRDefault="00003A91" w:rsidP="00003A91">
      <w:pPr>
        <w:jc w:val="both"/>
        <w:rPr>
          <w:sz w:val="24"/>
        </w:rPr>
      </w:pPr>
      <w:r w:rsidRPr="00CA7FFD">
        <w:rPr>
          <w:sz w:val="24"/>
        </w:rPr>
        <w:t xml:space="preserve">- </w:t>
      </w:r>
      <w:r>
        <w:rPr>
          <w:sz w:val="24"/>
        </w:rPr>
        <w:t>л</w:t>
      </w:r>
      <w:r w:rsidRPr="00CA7FFD">
        <w:rPr>
          <w:sz w:val="24"/>
        </w:rPr>
        <w:t xml:space="preserve">аконичность и ёмкость </w:t>
      </w:r>
      <w:r>
        <w:rPr>
          <w:sz w:val="24"/>
        </w:rPr>
        <w:t>преподносимой информации – до 10 б.;</w:t>
      </w:r>
    </w:p>
    <w:p w:rsidR="00003A91" w:rsidRPr="00CA7FFD" w:rsidRDefault="00003A91" w:rsidP="00003A91">
      <w:pPr>
        <w:jc w:val="both"/>
        <w:rPr>
          <w:sz w:val="24"/>
        </w:rPr>
      </w:pPr>
      <w:r w:rsidRPr="00CA7FFD">
        <w:rPr>
          <w:sz w:val="24"/>
        </w:rPr>
        <w:t xml:space="preserve">- </w:t>
      </w:r>
      <w:r>
        <w:rPr>
          <w:sz w:val="24"/>
        </w:rPr>
        <w:t>креативность – до 10 б.;</w:t>
      </w:r>
    </w:p>
    <w:p w:rsidR="00003A91" w:rsidRPr="000463D0" w:rsidRDefault="00003A91" w:rsidP="00003A91">
      <w:pPr>
        <w:widowControl/>
        <w:autoSpaceDE/>
        <w:autoSpaceDN/>
        <w:adjustRightInd/>
        <w:rPr>
          <w:sz w:val="24"/>
          <w:szCs w:val="24"/>
        </w:rPr>
      </w:pPr>
      <w:r w:rsidRPr="00CA7FFD">
        <w:rPr>
          <w:sz w:val="24"/>
        </w:rPr>
        <w:t xml:space="preserve">- </w:t>
      </w:r>
      <w:r>
        <w:rPr>
          <w:sz w:val="24"/>
        </w:rPr>
        <w:t>д</w:t>
      </w:r>
      <w:r w:rsidRPr="00CA7FFD">
        <w:rPr>
          <w:sz w:val="24"/>
        </w:rPr>
        <w:t xml:space="preserve">емонстрация уровня </w:t>
      </w:r>
      <w:proofErr w:type="gramStart"/>
      <w:r w:rsidRPr="00CA7FFD">
        <w:rPr>
          <w:sz w:val="24"/>
        </w:rPr>
        <w:t>личной</w:t>
      </w:r>
      <w:proofErr w:type="gramEnd"/>
      <w:r w:rsidRPr="00CA7FFD">
        <w:rPr>
          <w:sz w:val="24"/>
        </w:rPr>
        <w:t xml:space="preserve"> вовлечённости и личного вклада в </w:t>
      </w:r>
      <w:r>
        <w:rPr>
          <w:sz w:val="24"/>
        </w:rPr>
        <w:t>деятельность своего объединения – до 10 б.</w:t>
      </w:r>
    </w:p>
    <w:p w:rsidR="00A232CE" w:rsidRPr="000463D0" w:rsidRDefault="00A232CE" w:rsidP="00A232CE">
      <w:pPr>
        <w:ind w:left="142"/>
        <w:jc w:val="both"/>
        <w:rPr>
          <w:rFonts w:ascii="Times New Roman CYR" w:hAnsi="Times New Roman CYR" w:cs="Times New Roman CYR"/>
          <w:b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iCs/>
          <w:sz w:val="24"/>
          <w:szCs w:val="24"/>
        </w:rPr>
        <w:t xml:space="preserve">2. </w:t>
      </w:r>
      <w:r w:rsidRPr="000463D0">
        <w:rPr>
          <w:rFonts w:ascii="Times New Roman CYR" w:hAnsi="Times New Roman CYR" w:cs="Times New Roman CYR"/>
          <w:b/>
          <w:iCs/>
          <w:sz w:val="24"/>
          <w:szCs w:val="24"/>
        </w:rPr>
        <w:t>Конкурс «Лидерский кейс»</w:t>
      </w:r>
    </w:p>
    <w:p w:rsidR="00A232CE" w:rsidRPr="000463D0" w:rsidRDefault="00A232CE" w:rsidP="00A232CE">
      <w:pPr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0463D0">
        <w:rPr>
          <w:rFonts w:ascii="Times New Roman CYR" w:hAnsi="Times New Roman CYR" w:cs="Times New Roman CYR"/>
          <w:sz w:val="24"/>
          <w:szCs w:val="24"/>
        </w:rPr>
        <w:t>Продолжительность - 30 минут.</w:t>
      </w:r>
    </w:p>
    <w:p w:rsidR="00A232CE" w:rsidRDefault="00A232CE" w:rsidP="00A232CE">
      <w:pPr>
        <w:ind w:left="142"/>
        <w:jc w:val="both"/>
        <w:rPr>
          <w:rFonts w:ascii="Times New Roman CYR" w:hAnsi="Times New Roman CYR" w:cs="Times New Roman CYR"/>
          <w:b/>
          <w:iCs/>
          <w:sz w:val="24"/>
          <w:szCs w:val="24"/>
        </w:rPr>
      </w:pPr>
      <w:r>
        <w:rPr>
          <w:sz w:val="24"/>
        </w:rPr>
        <w:t>Включает т</w:t>
      </w:r>
      <w:r w:rsidRPr="00CA7FFD">
        <w:rPr>
          <w:sz w:val="24"/>
        </w:rPr>
        <w:t>ест на знание государственных символов  Российской Федерации и государственной молодёжной политики.</w:t>
      </w:r>
      <w:r w:rsidRPr="000463D0">
        <w:rPr>
          <w:rFonts w:ascii="Times New Roman CYR" w:hAnsi="Times New Roman CYR" w:cs="Times New Roman CYR"/>
          <w:b/>
          <w:iCs/>
          <w:sz w:val="24"/>
          <w:szCs w:val="24"/>
        </w:rPr>
        <w:t xml:space="preserve"> </w:t>
      </w:r>
    </w:p>
    <w:p w:rsidR="00A232CE" w:rsidRDefault="00A232CE" w:rsidP="00A232CE">
      <w:pPr>
        <w:ind w:left="142"/>
        <w:jc w:val="both"/>
        <w:rPr>
          <w:sz w:val="24"/>
        </w:rPr>
      </w:pPr>
      <w:r>
        <w:rPr>
          <w:sz w:val="24"/>
        </w:rPr>
        <w:t xml:space="preserve">Участнику будет выдан бланк с вопросами, всего </w:t>
      </w:r>
      <w:r w:rsidRPr="00CA7FFD">
        <w:rPr>
          <w:sz w:val="24"/>
        </w:rPr>
        <w:t>15 вопросов.</w:t>
      </w:r>
    </w:p>
    <w:p w:rsidR="00A232CE" w:rsidRDefault="00A232CE" w:rsidP="00A232CE">
      <w:pPr>
        <w:ind w:left="142"/>
        <w:jc w:val="both"/>
        <w:rPr>
          <w:sz w:val="24"/>
        </w:rPr>
      </w:pPr>
      <w:r>
        <w:rPr>
          <w:sz w:val="24"/>
        </w:rPr>
        <w:t xml:space="preserve">Нужно будет выбрать 1 вариант ответа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 предложенных. </w:t>
      </w:r>
    </w:p>
    <w:p w:rsidR="00A232CE" w:rsidRPr="000463D0" w:rsidRDefault="00A232CE" w:rsidP="00A232CE">
      <w:pPr>
        <w:ind w:left="142"/>
        <w:jc w:val="both"/>
        <w:rPr>
          <w:b/>
          <w:sz w:val="24"/>
          <w:szCs w:val="24"/>
        </w:rPr>
      </w:pPr>
      <w:r w:rsidRPr="00CA7FFD">
        <w:rPr>
          <w:sz w:val="24"/>
        </w:rPr>
        <w:t>Правильный ответ – 1 балл.</w:t>
      </w:r>
    </w:p>
    <w:p w:rsidR="00003A91" w:rsidRPr="00A232CE" w:rsidRDefault="00A232CE" w:rsidP="00A232CE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3.</w:t>
      </w:r>
      <w:r w:rsidR="00003A91" w:rsidRPr="00A232CE">
        <w:rPr>
          <w:b/>
          <w:sz w:val="24"/>
          <w:szCs w:val="24"/>
        </w:rPr>
        <w:t>Конкурс «Деловая игра»</w:t>
      </w:r>
    </w:p>
    <w:p w:rsidR="00003A91" w:rsidRPr="000463D0" w:rsidRDefault="00003A91" w:rsidP="00003A91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0463D0">
        <w:rPr>
          <w:color w:val="000000"/>
          <w:sz w:val="24"/>
          <w:szCs w:val="24"/>
        </w:rPr>
        <w:t>Продолжительность - 60 минут</w:t>
      </w:r>
    </w:p>
    <w:p w:rsidR="00003A91" w:rsidRPr="00CA7FFD" w:rsidRDefault="00003A91" w:rsidP="00003A91">
      <w:pPr>
        <w:jc w:val="both"/>
        <w:rPr>
          <w:sz w:val="24"/>
        </w:rPr>
      </w:pPr>
      <w:r w:rsidRPr="00CA7FFD">
        <w:rPr>
          <w:sz w:val="24"/>
        </w:rPr>
        <w:t>Демонстрация уровня развития лидерских компетенций</w:t>
      </w:r>
      <w:r>
        <w:rPr>
          <w:sz w:val="24"/>
        </w:rPr>
        <w:t xml:space="preserve"> </w:t>
      </w:r>
      <w:r w:rsidRPr="00CA7FFD">
        <w:rPr>
          <w:sz w:val="24"/>
        </w:rPr>
        <w:t>в процессе  выполнения заданий</w:t>
      </w:r>
      <w:r>
        <w:rPr>
          <w:sz w:val="24"/>
        </w:rPr>
        <w:t xml:space="preserve"> </w:t>
      </w:r>
      <w:r w:rsidRPr="00CA7FFD">
        <w:rPr>
          <w:sz w:val="24"/>
        </w:rPr>
        <w:t>деловой игры.</w:t>
      </w:r>
      <w:r>
        <w:rPr>
          <w:sz w:val="24"/>
        </w:rPr>
        <w:t xml:space="preserve"> </w:t>
      </w:r>
    </w:p>
    <w:p w:rsidR="00003A91" w:rsidRDefault="00003A91" w:rsidP="00003A91">
      <w:pPr>
        <w:jc w:val="both"/>
        <w:rPr>
          <w:sz w:val="24"/>
        </w:rPr>
      </w:pPr>
      <w:r w:rsidRPr="00CA7FFD">
        <w:rPr>
          <w:sz w:val="24"/>
        </w:rPr>
        <w:t xml:space="preserve">Содержание </w:t>
      </w:r>
      <w:r>
        <w:rPr>
          <w:sz w:val="24"/>
        </w:rPr>
        <w:t xml:space="preserve">игры </w:t>
      </w:r>
      <w:r w:rsidRPr="00CA7FFD">
        <w:rPr>
          <w:sz w:val="24"/>
        </w:rPr>
        <w:t>разрабатывает</w:t>
      </w:r>
      <w:r>
        <w:rPr>
          <w:sz w:val="24"/>
        </w:rPr>
        <w:t xml:space="preserve"> </w:t>
      </w:r>
      <w:r w:rsidRPr="00CA7FFD">
        <w:rPr>
          <w:sz w:val="24"/>
        </w:rPr>
        <w:t>Экспертный Совет.</w:t>
      </w:r>
    </w:p>
    <w:p w:rsidR="00003A91" w:rsidRPr="000463D0" w:rsidRDefault="00003A91" w:rsidP="00003A91">
      <w:pPr>
        <w:jc w:val="both"/>
        <w:rPr>
          <w:b/>
          <w:color w:val="000000"/>
          <w:sz w:val="24"/>
          <w:szCs w:val="24"/>
        </w:rPr>
      </w:pPr>
      <w:r>
        <w:rPr>
          <w:sz w:val="24"/>
        </w:rPr>
        <w:t xml:space="preserve"> </w:t>
      </w:r>
      <w:r w:rsidRPr="000463D0">
        <w:rPr>
          <w:b/>
          <w:color w:val="000000"/>
          <w:sz w:val="24"/>
          <w:szCs w:val="24"/>
        </w:rPr>
        <w:t xml:space="preserve">Критерии оценки: </w:t>
      </w:r>
    </w:p>
    <w:p w:rsidR="00003A91" w:rsidRPr="00CA7FFD" w:rsidRDefault="00003A91" w:rsidP="00003A91">
      <w:pPr>
        <w:ind w:left="176" w:hanging="176"/>
        <w:rPr>
          <w:sz w:val="24"/>
        </w:rPr>
      </w:pPr>
      <w:r w:rsidRPr="00CA7FFD">
        <w:rPr>
          <w:sz w:val="24"/>
        </w:rPr>
        <w:t>Уровень развития компетенций</w:t>
      </w:r>
      <w:r>
        <w:rPr>
          <w:sz w:val="24"/>
        </w:rPr>
        <w:t xml:space="preserve"> (каждый критерий оценивается до 10 баллов)</w:t>
      </w:r>
      <w:r w:rsidRPr="00CA7FFD">
        <w:rPr>
          <w:sz w:val="24"/>
        </w:rPr>
        <w:t xml:space="preserve">: </w:t>
      </w:r>
    </w:p>
    <w:p w:rsidR="00003A91" w:rsidRPr="00CA7FFD" w:rsidRDefault="00003A91" w:rsidP="00003A91">
      <w:pPr>
        <w:ind w:left="176" w:hanging="176"/>
        <w:jc w:val="both"/>
        <w:rPr>
          <w:sz w:val="24"/>
        </w:rPr>
      </w:pPr>
      <w:r>
        <w:rPr>
          <w:sz w:val="24"/>
        </w:rPr>
        <w:t xml:space="preserve">- </w:t>
      </w:r>
      <w:r w:rsidRPr="00ED0402">
        <w:rPr>
          <w:b/>
          <w:sz w:val="24"/>
        </w:rPr>
        <w:t>интеллектуальное лидерство</w:t>
      </w:r>
      <w:r>
        <w:rPr>
          <w:sz w:val="24"/>
        </w:rPr>
        <w:t xml:space="preserve"> </w:t>
      </w:r>
      <w:r w:rsidRPr="00204920">
        <w:rPr>
          <w:bCs/>
          <w:color w:val="222222"/>
          <w:sz w:val="24"/>
          <w:szCs w:val="24"/>
        </w:rPr>
        <w:t>(экспертное) лидерство – нахождение взаимоприемлемого способа решения проблемы и о</w:t>
      </w:r>
      <w:r>
        <w:rPr>
          <w:bCs/>
          <w:color w:val="222222"/>
          <w:sz w:val="24"/>
          <w:szCs w:val="24"/>
        </w:rPr>
        <w:t>пределение путей его реализации</w:t>
      </w:r>
      <w:r w:rsidRPr="00CA7FFD">
        <w:rPr>
          <w:sz w:val="24"/>
        </w:rPr>
        <w:t>;</w:t>
      </w:r>
    </w:p>
    <w:p w:rsidR="00003A91" w:rsidRPr="00CA7FFD" w:rsidRDefault="00003A91" w:rsidP="00003A91">
      <w:pPr>
        <w:ind w:left="176" w:hanging="176"/>
        <w:jc w:val="both"/>
        <w:rPr>
          <w:sz w:val="24"/>
        </w:rPr>
      </w:pPr>
      <w:r>
        <w:rPr>
          <w:sz w:val="24"/>
        </w:rPr>
        <w:t xml:space="preserve"> - </w:t>
      </w:r>
      <w:r w:rsidRPr="00ED0402">
        <w:rPr>
          <w:b/>
          <w:sz w:val="24"/>
        </w:rPr>
        <w:t>организационное лидерство</w:t>
      </w:r>
      <w:r>
        <w:rPr>
          <w:sz w:val="24"/>
        </w:rPr>
        <w:t xml:space="preserve"> </w:t>
      </w:r>
      <w:r w:rsidRPr="00204920">
        <w:rPr>
          <w:bCs/>
          <w:color w:val="222222"/>
          <w:sz w:val="24"/>
          <w:szCs w:val="24"/>
        </w:rPr>
        <w:t>– предполагает умение эффективно организовывать работу коллег в совместном вз</w:t>
      </w:r>
      <w:r>
        <w:rPr>
          <w:bCs/>
          <w:color w:val="222222"/>
          <w:sz w:val="24"/>
          <w:szCs w:val="24"/>
        </w:rPr>
        <w:t>аимодействии и принятии решений</w:t>
      </w:r>
      <w:r w:rsidRPr="00CA7FFD">
        <w:rPr>
          <w:sz w:val="24"/>
        </w:rPr>
        <w:t>;</w:t>
      </w:r>
    </w:p>
    <w:p w:rsidR="00003A91" w:rsidRPr="00CA7FFD" w:rsidRDefault="00003A91" w:rsidP="00003A91">
      <w:pPr>
        <w:ind w:left="176" w:hanging="176"/>
        <w:jc w:val="both"/>
        <w:rPr>
          <w:sz w:val="24"/>
        </w:rPr>
      </w:pPr>
      <w:r>
        <w:rPr>
          <w:sz w:val="24"/>
        </w:rPr>
        <w:t xml:space="preserve">-  </w:t>
      </w:r>
      <w:r w:rsidRPr="00ED0402">
        <w:rPr>
          <w:b/>
          <w:sz w:val="24"/>
        </w:rPr>
        <w:t>креативность</w:t>
      </w:r>
      <w:r>
        <w:rPr>
          <w:sz w:val="24"/>
        </w:rPr>
        <w:t xml:space="preserve"> </w:t>
      </w:r>
      <w:r w:rsidRPr="00204920">
        <w:rPr>
          <w:color w:val="2A2626"/>
          <w:sz w:val="24"/>
          <w:szCs w:val="24"/>
        </w:rPr>
        <w:t xml:space="preserve">- умение человека </w:t>
      </w:r>
      <w:proofErr w:type="spellStart"/>
      <w:r w:rsidRPr="00204920">
        <w:rPr>
          <w:color w:val="2A2626"/>
          <w:sz w:val="24"/>
          <w:szCs w:val="24"/>
        </w:rPr>
        <w:t>инновационно</w:t>
      </w:r>
      <w:proofErr w:type="spellEnd"/>
      <w:r w:rsidRPr="00204920">
        <w:rPr>
          <w:color w:val="2A2626"/>
          <w:sz w:val="24"/>
          <w:szCs w:val="24"/>
        </w:rPr>
        <w:t>, творчески мыслить, разрабатывать абсолютно новые идеи. Это способность быстро придумывать необычные идеи для решения сложных ситуац</w:t>
      </w:r>
      <w:r>
        <w:rPr>
          <w:color w:val="2A2626"/>
          <w:sz w:val="24"/>
          <w:szCs w:val="24"/>
        </w:rPr>
        <w:t>ий, применяя имеющиеся средства</w:t>
      </w:r>
      <w:r w:rsidRPr="00CA7FFD">
        <w:rPr>
          <w:sz w:val="24"/>
        </w:rPr>
        <w:t>;</w:t>
      </w:r>
    </w:p>
    <w:p w:rsidR="00003A91" w:rsidRPr="00CA7FFD" w:rsidRDefault="00003A91" w:rsidP="00003A91">
      <w:pPr>
        <w:ind w:left="176" w:hanging="176"/>
        <w:jc w:val="both"/>
        <w:rPr>
          <w:sz w:val="24"/>
        </w:rPr>
      </w:pPr>
      <w:r>
        <w:rPr>
          <w:sz w:val="24"/>
        </w:rPr>
        <w:t xml:space="preserve">- </w:t>
      </w:r>
      <w:r w:rsidRPr="00ED0402">
        <w:rPr>
          <w:b/>
          <w:sz w:val="24"/>
        </w:rPr>
        <w:t>сотрудничество</w:t>
      </w:r>
      <w:r>
        <w:rPr>
          <w:sz w:val="24"/>
        </w:rPr>
        <w:t xml:space="preserve"> </w:t>
      </w:r>
      <w:r w:rsidRPr="00204920">
        <w:rPr>
          <w:sz w:val="24"/>
          <w:szCs w:val="24"/>
        </w:rPr>
        <w:t xml:space="preserve">- </w:t>
      </w:r>
      <w:r w:rsidRPr="00204920">
        <w:rPr>
          <w:color w:val="202122"/>
          <w:sz w:val="24"/>
          <w:szCs w:val="24"/>
          <w:shd w:val="clear" w:color="auto" w:fill="FFFFFF"/>
        </w:rPr>
        <w:t xml:space="preserve">процесс </w:t>
      </w:r>
      <w:r w:rsidRPr="00204920">
        <w:rPr>
          <w:rFonts w:eastAsiaTheme="majorEastAsia"/>
          <w:bCs/>
          <w:color w:val="2A2626"/>
          <w:sz w:val="24"/>
          <w:szCs w:val="24"/>
        </w:rPr>
        <w:t>совместной </w:t>
      </w:r>
      <w:hyperlink r:id="rId8" w:tooltip="Деятельность" w:history="1">
        <w:r w:rsidRPr="00204920">
          <w:rPr>
            <w:rFonts w:eastAsiaTheme="majorEastAsia"/>
            <w:bCs/>
            <w:color w:val="2A2626"/>
            <w:sz w:val="24"/>
            <w:szCs w:val="24"/>
          </w:rPr>
          <w:t>деятельности</w:t>
        </w:r>
      </w:hyperlink>
      <w:r w:rsidRPr="00204920">
        <w:rPr>
          <w:rFonts w:eastAsiaTheme="majorEastAsia"/>
          <w:bCs/>
          <w:color w:val="2A2626"/>
          <w:sz w:val="24"/>
          <w:szCs w:val="24"/>
        </w:rPr>
        <w:t> в какой-либо сфере двух и более людей или </w:t>
      </w:r>
      <w:hyperlink r:id="rId9" w:tooltip="Организация" w:history="1">
        <w:r w:rsidRPr="00204920">
          <w:rPr>
            <w:rFonts w:eastAsiaTheme="majorEastAsia"/>
            <w:bCs/>
            <w:color w:val="2A2626"/>
            <w:sz w:val="24"/>
            <w:szCs w:val="24"/>
          </w:rPr>
          <w:t>организаций</w:t>
        </w:r>
      </w:hyperlink>
      <w:r w:rsidRPr="00204920">
        <w:rPr>
          <w:rFonts w:eastAsiaTheme="majorEastAsia"/>
          <w:bCs/>
          <w:color w:val="2A2626"/>
          <w:sz w:val="24"/>
          <w:szCs w:val="24"/>
        </w:rPr>
        <w:t> для достижения общих </w:t>
      </w:r>
      <w:hyperlink r:id="rId10" w:tooltip="Цель" w:history="1">
        <w:r w:rsidRPr="00204920">
          <w:rPr>
            <w:rFonts w:eastAsiaTheme="majorEastAsia"/>
            <w:bCs/>
            <w:color w:val="2A2626"/>
            <w:sz w:val="24"/>
            <w:szCs w:val="24"/>
          </w:rPr>
          <w:t>целей</w:t>
        </w:r>
      </w:hyperlink>
      <w:r w:rsidRPr="00204920">
        <w:rPr>
          <w:rFonts w:eastAsiaTheme="majorEastAsia"/>
          <w:bCs/>
          <w:color w:val="2A2626"/>
          <w:sz w:val="24"/>
          <w:szCs w:val="24"/>
        </w:rPr>
        <w:t xml:space="preserve">, </w:t>
      </w:r>
      <w:proofErr w:type="gramStart"/>
      <w:r w:rsidRPr="00204920">
        <w:rPr>
          <w:rFonts w:eastAsiaTheme="majorEastAsia"/>
          <w:bCs/>
          <w:color w:val="2A2626"/>
          <w:sz w:val="24"/>
          <w:szCs w:val="24"/>
        </w:rPr>
        <w:t>при</w:t>
      </w:r>
      <w:proofErr w:type="gramEnd"/>
      <w:r w:rsidRPr="00204920">
        <w:rPr>
          <w:rFonts w:eastAsiaTheme="majorEastAsia"/>
          <w:bCs/>
          <w:color w:val="2A2626"/>
          <w:sz w:val="24"/>
          <w:szCs w:val="24"/>
        </w:rPr>
        <w:t xml:space="preserve"> которой происходит </w:t>
      </w:r>
      <w:hyperlink r:id="rId11" w:tooltip="Обмен" w:history="1">
        <w:r w:rsidRPr="00204920">
          <w:rPr>
            <w:rFonts w:eastAsiaTheme="majorEastAsia"/>
            <w:bCs/>
            <w:color w:val="2A2626"/>
            <w:sz w:val="24"/>
            <w:szCs w:val="24"/>
          </w:rPr>
          <w:t>обмен</w:t>
        </w:r>
      </w:hyperlink>
      <w:r w:rsidRPr="00204920">
        <w:rPr>
          <w:rFonts w:eastAsiaTheme="majorEastAsia"/>
          <w:bCs/>
          <w:color w:val="2A2626"/>
          <w:sz w:val="24"/>
          <w:szCs w:val="24"/>
        </w:rPr>
        <w:t> </w:t>
      </w:r>
      <w:hyperlink r:id="rId12" w:tooltip="Знания" w:history="1">
        <w:r w:rsidRPr="00204920">
          <w:rPr>
            <w:rFonts w:eastAsiaTheme="majorEastAsia"/>
            <w:bCs/>
            <w:color w:val="2A2626"/>
            <w:sz w:val="24"/>
            <w:szCs w:val="24"/>
          </w:rPr>
          <w:t>знаниями</w:t>
        </w:r>
      </w:hyperlink>
      <w:r w:rsidRPr="00204920">
        <w:rPr>
          <w:rFonts w:eastAsiaTheme="majorEastAsia"/>
          <w:bCs/>
          <w:color w:val="2A2626"/>
          <w:sz w:val="24"/>
          <w:szCs w:val="24"/>
        </w:rPr>
        <w:t>, </w:t>
      </w:r>
      <w:hyperlink r:id="rId13" w:tooltip="Обучение" w:history="1">
        <w:r w:rsidRPr="00204920">
          <w:rPr>
            <w:rFonts w:eastAsiaTheme="majorEastAsia"/>
            <w:bCs/>
            <w:color w:val="2A2626"/>
            <w:sz w:val="24"/>
            <w:szCs w:val="24"/>
          </w:rPr>
          <w:t>обучение</w:t>
        </w:r>
      </w:hyperlink>
      <w:r w:rsidRPr="00204920">
        <w:rPr>
          <w:rFonts w:eastAsiaTheme="majorEastAsia"/>
          <w:bCs/>
          <w:color w:val="2A2626"/>
          <w:sz w:val="24"/>
          <w:szCs w:val="24"/>
        </w:rPr>
        <w:t> и достижение </w:t>
      </w:r>
      <w:hyperlink r:id="rId14" w:tooltip="Согласие" w:history="1">
        <w:r w:rsidRPr="00204920">
          <w:rPr>
            <w:rFonts w:eastAsiaTheme="majorEastAsia"/>
            <w:bCs/>
            <w:color w:val="2A2626"/>
            <w:sz w:val="24"/>
            <w:szCs w:val="24"/>
          </w:rPr>
          <w:t>согласия</w:t>
        </w:r>
      </w:hyperlink>
      <w:r w:rsidRPr="00204920">
        <w:rPr>
          <w:rFonts w:eastAsiaTheme="majorEastAsia"/>
          <w:bCs/>
          <w:color w:val="2A2626"/>
          <w:sz w:val="24"/>
          <w:szCs w:val="24"/>
        </w:rPr>
        <w:t> (</w:t>
      </w:r>
      <w:hyperlink r:id="rId15" w:tooltip="Консенсус" w:history="1">
        <w:r w:rsidRPr="00204920">
          <w:rPr>
            <w:rFonts w:eastAsiaTheme="majorEastAsia"/>
            <w:bCs/>
            <w:color w:val="2A2626"/>
            <w:sz w:val="24"/>
            <w:szCs w:val="24"/>
          </w:rPr>
          <w:t>консенсуса</w:t>
        </w:r>
      </w:hyperlink>
      <w:r>
        <w:rPr>
          <w:rFonts w:eastAsiaTheme="majorEastAsia"/>
          <w:bCs/>
          <w:color w:val="2A2626"/>
          <w:sz w:val="24"/>
          <w:szCs w:val="24"/>
        </w:rPr>
        <w:t>)</w:t>
      </w:r>
      <w:r w:rsidRPr="00CA7FFD">
        <w:rPr>
          <w:sz w:val="24"/>
        </w:rPr>
        <w:t>;</w:t>
      </w:r>
    </w:p>
    <w:p w:rsidR="00003A91" w:rsidRPr="008269C7" w:rsidRDefault="00003A91" w:rsidP="00003A9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</w:rPr>
        <w:t xml:space="preserve"> - </w:t>
      </w:r>
      <w:r w:rsidRPr="00ED0402">
        <w:rPr>
          <w:b/>
          <w:sz w:val="24"/>
        </w:rPr>
        <w:t>коммуникация</w:t>
      </w:r>
      <w:r w:rsidRPr="00ED0402">
        <w:rPr>
          <w:b/>
          <w:color w:val="333333"/>
          <w:sz w:val="24"/>
          <w:szCs w:val="24"/>
          <w:shd w:val="clear" w:color="auto" w:fill="FFFFFF"/>
        </w:rPr>
        <w:t xml:space="preserve"> (коммуникативная компетенция)</w:t>
      </w:r>
      <w:r w:rsidRPr="008269C7">
        <w:rPr>
          <w:color w:val="333333"/>
          <w:sz w:val="24"/>
          <w:szCs w:val="24"/>
          <w:shd w:val="clear" w:color="auto" w:fill="FFFFFF"/>
        </w:rPr>
        <w:t xml:space="preserve"> </w:t>
      </w:r>
      <w:r w:rsidRPr="00204920">
        <w:rPr>
          <w:color w:val="333333"/>
          <w:sz w:val="24"/>
          <w:szCs w:val="24"/>
          <w:shd w:val="clear" w:color="auto" w:fill="FFFFFF"/>
        </w:rPr>
        <w:t xml:space="preserve">– </w:t>
      </w:r>
      <w:r w:rsidRPr="00204920">
        <w:rPr>
          <w:sz w:val="24"/>
          <w:szCs w:val="24"/>
        </w:rPr>
        <w:t xml:space="preserve"> умение выстраивать контакт, чётко излагать свои мысли, влиять и убеждать; </w:t>
      </w:r>
      <w:r w:rsidRPr="00204920">
        <w:rPr>
          <w:bCs/>
          <w:color w:val="333333"/>
          <w:sz w:val="24"/>
          <w:szCs w:val="24"/>
          <w:shd w:val="clear" w:color="auto" w:fill="FFFFFF"/>
        </w:rPr>
        <w:t xml:space="preserve">готовность </w:t>
      </w:r>
      <w:r w:rsidR="004410F3">
        <w:rPr>
          <w:bCs/>
          <w:color w:val="333333"/>
          <w:sz w:val="24"/>
          <w:szCs w:val="24"/>
          <w:shd w:val="clear" w:color="auto" w:fill="FFFFFF"/>
        </w:rPr>
        <w:t xml:space="preserve">и способность к взаимодействию </w:t>
      </w:r>
      <w:r w:rsidRPr="00204920">
        <w:rPr>
          <w:bCs/>
          <w:color w:val="333333"/>
          <w:sz w:val="24"/>
          <w:szCs w:val="24"/>
          <w:shd w:val="clear" w:color="auto" w:fill="FFFFFF"/>
        </w:rPr>
        <w:t>с другими людьми</w:t>
      </w:r>
      <w:r w:rsidRPr="00204920">
        <w:rPr>
          <w:color w:val="333333"/>
          <w:sz w:val="24"/>
          <w:szCs w:val="24"/>
          <w:shd w:val="clear" w:color="auto" w:fill="FFFFFF"/>
        </w:rPr>
        <w:t>.</w:t>
      </w:r>
    </w:p>
    <w:sectPr w:rsidR="00003A91" w:rsidRPr="008269C7" w:rsidSect="00A232CE">
      <w:footerReference w:type="default" r:id="rId16"/>
      <w:pgSz w:w="16838" w:h="11906" w:orient="landscape"/>
      <w:pgMar w:top="454" w:right="720" w:bottom="51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A9D" w:rsidRDefault="00287A9D">
      <w:r>
        <w:separator/>
      </w:r>
    </w:p>
  </w:endnote>
  <w:endnote w:type="continuationSeparator" w:id="0">
    <w:p w:rsidR="00287A9D" w:rsidRDefault="0028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717"/>
      <w:docPartObj>
        <w:docPartGallery w:val="Page Numbers (Bottom of Page)"/>
        <w:docPartUnique/>
      </w:docPartObj>
    </w:sdtPr>
    <w:sdtEndPr/>
    <w:sdtContent>
      <w:p w:rsidR="0015088D" w:rsidRDefault="00A04BE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9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0C05" w:rsidRDefault="00287A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A9D" w:rsidRDefault="00287A9D">
      <w:r>
        <w:separator/>
      </w:r>
    </w:p>
  </w:footnote>
  <w:footnote w:type="continuationSeparator" w:id="0">
    <w:p w:rsidR="00287A9D" w:rsidRDefault="00287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2B1"/>
    <w:multiLevelType w:val="hybridMultilevel"/>
    <w:tmpl w:val="BD04B9C0"/>
    <w:lvl w:ilvl="0" w:tplc="8C04E5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8653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560C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2D9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2A8A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1ABE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32D5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DC8B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E29A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26EA0"/>
    <w:multiLevelType w:val="hybridMultilevel"/>
    <w:tmpl w:val="900C88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DB5D66"/>
    <w:multiLevelType w:val="hybridMultilevel"/>
    <w:tmpl w:val="C4849BB4"/>
    <w:lvl w:ilvl="0" w:tplc="B77C8E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D83E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CE0A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145C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C2C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CC19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D4FB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581A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3C85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232D98"/>
    <w:multiLevelType w:val="hybridMultilevel"/>
    <w:tmpl w:val="358EE116"/>
    <w:lvl w:ilvl="0" w:tplc="47D89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ABF3739"/>
    <w:multiLevelType w:val="hybridMultilevel"/>
    <w:tmpl w:val="97ECD42C"/>
    <w:lvl w:ilvl="0" w:tplc="248ECB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3E51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5C07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E5C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5E0E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624B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CB7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70D2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929C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8D4DC8"/>
    <w:multiLevelType w:val="hybridMultilevel"/>
    <w:tmpl w:val="7E006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EF63AE"/>
    <w:multiLevelType w:val="hybridMultilevel"/>
    <w:tmpl w:val="20CE04F4"/>
    <w:lvl w:ilvl="0" w:tplc="0892210C">
      <w:start w:val="1"/>
      <w:numFmt w:val="decimal"/>
      <w:lvlText w:val="%1."/>
      <w:lvlJc w:val="left"/>
      <w:pPr>
        <w:ind w:left="914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E60A79"/>
    <w:multiLevelType w:val="hybridMultilevel"/>
    <w:tmpl w:val="CBCA8FDC"/>
    <w:lvl w:ilvl="0" w:tplc="950EA5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0617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20DD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CC9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8A30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F83D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5E28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D039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9A66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7B55DD"/>
    <w:multiLevelType w:val="hybridMultilevel"/>
    <w:tmpl w:val="0BE47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90850"/>
    <w:multiLevelType w:val="hybridMultilevel"/>
    <w:tmpl w:val="1514FC7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FE7BAB"/>
    <w:multiLevelType w:val="hybridMultilevel"/>
    <w:tmpl w:val="A452651A"/>
    <w:lvl w:ilvl="0" w:tplc="07E65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F7FB9"/>
    <w:multiLevelType w:val="hybridMultilevel"/>
    <w:tmpl w:val="7C0AF1E6"/>
    <w:lvl w:ilvl="0" w:tplc="CA743C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AC3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14E3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AAA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E418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4AD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21A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5E54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1660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B5C69"/>
    <w:multiLevelType w:val="hybridMultilevel"/>
    <w:tmpl w:val="CD48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26223"/>
    <w:multiLevelType w:val="hybridMultilevel"/>
    <w:tmpl w:val="D3BA30D2"/>
    <w:lvl w:ilvl="0" w:tplc="734233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9521C2"/>
    <w:multiLevelType w:val="hybridMultilevel"/>
    <w:tmpl w:val="A8F64F96"/>
    <w:lvl w:ilvl="0" w:tplc="8A00CB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AAEF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3646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C7C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EC84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EA23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D690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E59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82A0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A4376A"/>
    <w:multiLevelType w:val="hybridMultilevel"/>
    <w:tmpl w:val="C5CA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A18BB"/>
    <w:multiLevelType w:val="hybridMultilevel"/>
    <w:tmpl w:val="CB46C3F4"/>
    <w:lvl w:ilvl="0" w:tplc="EF2CF8E6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4"/>
  </w:num>
  <w:num w:numId="12">
    <w:abstractNumId w:val="7"/>
  </w:num>
  <w:num w:numId="13">
    <w:abstractNumId w:val="13"/>
  </w:num>
  <w:num w:numId="14">
    <w:abstractNumId w:val="15"/>
  </w:num>
  <w:num w:numId="15">
    <w:abstractNumId w:val="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91"/>
    <w:rsid w:val="00003A91"/>
    <w:rsid w:val="00174C34"/>
    <w:rsid w:val="00202DA7"/>
    <w:rsid w:val="00213FCD"/>
    <w:rsid w:val="00216B49"/>
    <w:rsid w:val="00287A9D"/>
    <w:rsid w:val="0031180B"/>
    <w:rsid w:val="00322B51"/>
    <w:rsid w:val="003A5D80"/>
    <w:rsid w:val="004410F3"/>
    <w:rsid w:val="00721738"/>
    <w:rsid w:val="00727388"/>
    <w:rsid w:val="00791B35"/>
    <w:rsid w:val="00826982"/>
    <w:rsid w:val="008B6F21"/>
    <w:rsid w:val="00950187"/>
    <w:rsid w:val="00961997"/>
    <w:rsid w:val="00A04BE4"/>
    <w:rsid w:val="00A232CE"/>
    <w:rsid w:val="00BB471D"/>
    <w:rsid w:val="00CE29B6"/>
    <w:rsid w:val="00EC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91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3A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3A91"/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03A91"/>
    <w:pPr>
      <w:ind w:left="720"/>
      <w:contextualSpacing/>
    </w:pPr>
  </w:style>
  <w:style w:type="paragraph" w:styleId="2">
    <w:name w:val="Body Text 2"/>
    <w:basedOn w:val="a"/>
    <w:link w:val="20"/>
    <w:unhideWhenUsed/>
    <w:rsid w:val="00003A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03A91"/>
    <w:rPr>
      <w:rFonts w:eastAsia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003A91"/>
    <w:pPr>
      <w:spacing w:line="230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003A91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03A91"/>
    <w:rPr>
      <w:rFonts w:ascii="Times New Roman" w:hAnsi="Times New Roman" w:cs="Times New Roman"/>
      <w:b/>
      <w:bCs/>
      <w:i/>
      <w:iCs/>
      <w:spacing w:val="40"/>
      <w:sz w:val="16"/>
      <w:szCs w:val="16"/>
    </w:rPr>
  </w:style>
  <w:style w:type="character" w:customStyle="1" w:styleId="FontStyle12">
    <w:name w:val="Font Style12"/>
    <w:basedOn w:val="a0"/>
    <w:uiPriority w:val="99"/>
    <w:rsid w:val="00003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003A91"/>
    <w:rPr>
      <w:rFonts w:ascii="Century Gothic" w:hAnsi="Century Gothic" w:cs="Century Gothic"/>
      <w:sz w:val="24"/>
      <w:szCs w:val="24"/>
    </w:rPr>
  </w:style>
  <w:style w:type="character" w:customStyle="1" w:styleId="FontStyle14">
    <w:name w:val="Font Style14"/>
    <w:basedOn w:val="a0"/>
    <w:uiPriority w:val="99"/>
    <w:rsid w:val="00003A91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styleId="a6">
    <w:name w:val="Plain Text"/>
    <w:basedOn w:val="a"/>
    <w:link w:val="a7"/>
    <w:rsid w:val="00003A91"/>
    <w:pPr>
      <w:widowControl/>
      <w:adjustRightInd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003A91"/>
    <w:rPr>
      <w:rFonts w:ascii="Courier New" w:eastAsia="Times New Roman" w:hAnsi="Courier New"/>
      <w:sz w:val="20"/>
      <w:szCs w:val="20"/>
      <w:lang w:eastAsia="ru-RU"/>
    </w:rPr>
  </w:style>
  <w:style w:type="paragraph" w:customStyle="1" w:styleId="a8">
    <w:name w:val="Стиль"/>
    <w:rsid w:val="00CE29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91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3A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3A91"/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03A91"/>
    <w:pPr>
      <w:ind w:left="720"/>
      <w:contextualSpacing/>
    </w:pPr>
  </w:style>
  <w:style w:type="paragraph" w:styleId="2">
    <w:name w:val="Body Text 2"/>
    <w:basedOn w:val="a"/>
    <w:link w:val="20"/>
    <w:unhideWhenUsed/>
    <w:rsid w:val="00003A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03A91"/>
    <w:rPr>
      <w:rFonts w:eastAsia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003A91"/>
    <w:pPr>
      <w:spacing w:line="230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003A91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03A91"/>
    <w:rPr>
      <w:rFonts w:ascii="Times New Roman" w:hAnsi="Times New Roman" w:cs="Times New Roman"/>
      <w:b/>
      <w:bCs/>
      <w:i/>
      <w:iCs/>
      <w:spacing w:val="40"/>
      <w:sz w:val="16"/>
      <w:szCs w:val="16"/>
    </w:rPr>
  </w:style>
  <w:style w:type="character" w:customStyle="1" w:styleId="FontStyle12">
    <w:name w:val="Font Style12"/>
    <w:basedOn w:val="a0"/>
    <w:uiPriority w:val="99"/>
    <w:rsid w:val="00003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003A91"/>
    <w:rPr>
      <w:rFonts w:ascii="Century Gothic" w:hAnsi="Century Gothic" w:cs="Century Gothic"/>
      <w:sz w:val="24"/>
      <w:szCs w:val="24"/>
    </w:rPr>
  </w:style>
  <w:style w:type="character" w:customStyle="1" w:styleId="FontStyle14">
    <w:name w:val="Font Style14"/>
    <w:basedOn w:val="a0"/>
    <w:uiPriority w:val="99"/>
    <w:rsid w:val="00003A91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styleId="a6">
    <w:name w:val="Plain Text"/>
    <w:basedOn w:val="a"/>
    <w:link w:val="a7"/>
    <w:rsid w:val="00003A91"/>
    <w:pPr>
      <w:widowControl/>
      <w:adjustRightInd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003A91"/>
    <w:rPr>
      <w:rFonts w:ascii="Courier New" w:eastAsia="Times New Roman" w:hAnsi="Courier New"/>
      <w:sz w:val="20"/>
      <w:szCs w:val="20"/>
      <w:lang w:eastAsia="ru-RU"/>
    </w:rPr>
  </w:style>
  <w:style w:type="paragraph" w:customStyle="1" w:styleId="a8">
    <w:name w:val="Стиль"/>
    <w:rsid w:val="00CE29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4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84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8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3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3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8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6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0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1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2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1%8F%D1%82%D0%B5%D0%BB%D1%8C%D0%BD%D0%BE%D1%81%D1%82%D1%8C" TargetMode="External"/><Relationship Id="rId13" Type="http://schemas.openxmlformats.org/officeDocument/2006/relationships/hyperlink" Target="https://ru.wikipedia.org/wiki/%D0%9E%D0%B1%D1%83%D1%87%D0%B5%D0%BD%D0%B8%D0%B5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7%D0%BD%D0%B0%D0%BD%D0%B8%D1%8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E%D0%B1%D0%BC%D0%B5%D0%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E%D0%BD%D1%81%D0%B5%D0%BD%D1%81%D1%83%D1%81" TargetMode="External"/><Relationship Id="rId10" Type="http://schemas.openxmlformats.org/officeDocument/2006/relationships/hyperlink" Target="https://ru.wikipedia.org/wiki/%D0%A6%D0%B5%D0%BB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1%80%D0%B3%D0%B0%D0%BD%D0%B8%D0%B7%D0%B0%D1%86%D0%B8%D1%8F" TargetMode="External"/><Relationship Id="rId14" Type="http://schemas.openxmlformats.org/officeDocument/2006/relationships/hyperlink" Target="https://ru.wikipedia.org/wiki/%D0%A1%D0%BE%D0%B3%D0%BB%D0%B0%D1%81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</dc:creator>
  <cp:lastModifiedBy>ULIY</cp:lastModifiedBy>
  <cp:revision>3</cp:revision>
  <cp:lastPrinted>2024-03-28T14:04:00Z</cp:lastPrinted>
  <dcterms:created xsi:type="dcterms:W3CDTF">2024-03-27T12:41:00Z</dcterms:created>
  <dcterms:modified xsi:type="dcterms:W3CDTF">2024-03-28T14:21:00Z</dcterms:modified>
</cp:coreProperties>
</file>